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56"/>
        <w:rPr>
          <w:bCs w:val="false"/>
          <w:iCs w:val="false"/>
          <w:sz w:val="24"/>
          <w:szCs w:val="24"/>
        </w:rPr>
      </w:pPr>
      <w:r>
        <w:rPr>
          <w:bCs w:val="false"/>
          <w:iCs w:val="false"/>
          <w:sz w:val="24"/>
          <w:szCs w:val="24"/>
        </w:rPr>
      </w:r>
      <w:r/>
    </w:p>
    <w:tbl>
      <w:tblPr>
        <w:tblpPr w:horzAnchor="margin" w:tblpXSpec="left" w:vertAnchor="text" w:tblpY="252" w:leftFromText="180" w:topFromText="0" w:rightFromText="180" w:bottomFromText="0"/>
        <w:tblW w:w="10031" w:type="dxa"/>
        <w:tblInd w:w="0" w:type="dxa"/>
        <w:tblLayout w:type="autofit"/>
        <w:tblCellMar>
          <w:left w:w="108" w:type="dxa"/>
          <w:top w:w="0" w:type="dxa"/>
          <w:right w:w="108" w:type="dxa"/>
          <w:bottom w:w="0" w:type="dxa"/>
        </w:tblCellMar>
        <w:tblLook w:val="01E0" w:firstRow="1" w:lastRow="1" w:firstColumn="1" w:lastColumn="1" w:noHBand="0" w:noVBand="0"/>
      </w:tblPr>
      <w:tblGrid>
        <w:gridCol w:w="10031"/>
      </w:tblGrid>
      <w:tr>
        <w:trPr>
          <w:trHeight w:val="5130"/>
        </w:trPr>
        <w:tc>
          <w:tcPr>
            <w:tcBorders>
              <w:left w:val="none" w:color="000000" w:sz="0" w:space="0"/>
              <w:top w:val="none" w:color="000000" w:sz="0" w:space="0"/>
              <w:right w:val="none" w:color="000000" w:sz="0" w:space="0"/>
              <w:bottom w:val="none" w:color="000000" w:sz="0" w:space="0"/>
            </w:tcBorders>
            <w:tcW w:w="10031" w:type="dxa"/>
            <w:vAlign w:val="top"/>
            <w:textDirection w:val="lrTb"/>
            <w:noWrap w:val="false"/>
          </w:tcPr>
          <w:p>
            <w:pPr>
              <w:pStyle w:val="856"/>
              <w:jc w:val="center"/>
              <w:tabs>
                <w:tab w:val="center" w:pos="4819" w:leader="none"/>
                <w:tab w:val="left" w:pos="8097" w:leader="none"/>
              </w:tabs>
              <w:rPr>
                <w:b/>
                <w:sz w:val="24"/>
                <w:szCs w:val="24"/>
              </w:rPr>
              <w:framePr w:hSpace="180" w:wrap="around" w:vAnchor="text" w:hAnchor="margin" w:y="252"/>
            </w:pPr>
            <w:r>
              <w:rPr>
                <w:rFonts w:ascii="Arial" w:hAnsi="Arial" w:eastAsia="Calibri"/>
                <w:i/>
                <w:sz w:val="18"/>
                <w:szCs w:val="18"/>
              </w:rPr>
              <mc:AlternateContent>
                <mc:Choice Requires="wpg">
                  <w:drawing>
                    <wp:inline xmlns:wp="http://schemas.openxmlformats.org/drawingml/2006/wordprocessingDrawing" distT="0" distB="0" distL="0" distR="0">
                      <wp:extent cx="518000" cy="617151"/>
                      <wp:effectExtent l="0" t="0" r="0" b="0"/>
                      <wp:docPr id="1" name="" hidden="0"/>
                      <wp:cNvGraphicFramePr/>
                      <a:graphic xmlns:a="http://schemas.openxmlformats.org/drawingml/2006/main">
                        <a:graphicData uri="http://schemas.openxmlformats.org/drawingml/2006/picture">
                          <pic:pic xmlns:pic="http://schemas.openxmlformats.org/drawingml/2006/picture">
                            <pic:nvPicPr>
                              <pic:cNvPr id="0" name="" hidden="0"/>
                              <pic:cNvPicPr/>
                              <pic:nvPr isPhoto="0" userDrawn="0"/>
                            </pic:nvPicPr>
                            <pic:blipFill>
                              <a:blip r:embed="rId12"/>
                              <a:stretch/>
                            </pic:blipFill>
                            <pic:spPr bwMode="auto">
                              <a:xfrm>
                                <a:off x="0" y="0"/>
                                <a:ext cx="518000" cy="617151"/>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40.8pt;height:48.6pt;" stroked="f">
                      <v:path textboxrect="0,0,0,0"/>
                      <v:imagedata r:id="rId12" o:title=""/>
                    </v:shape>
                  </w:pict>
                </mc:Fallback>
              </mc:AlternateContent>
            </w:r>
            <w:r>
              <w:rPr>
                <w:b/>
                <w:sz w:val="24"/>
                <w:szCs w:val="24"/>
              </w:rPr>
            </w:r>
            <w:r/>
          </w:p>
          <w:p>
            <w:pPr>
              <w:pStyle w:val="856"/>
              <w:jc w:val="center"/>
              <w:rPr>
                <w:b/>
                <w:sz w:val="28"/>
                <w:szCs w:val="28"/>
              </w:rPr>
              <w:framePr w:hSpace="180" w:wrap="around" w:vAnchor="text" w:hAnchor="margin" w:y="252"/>
            </w:pPr>
            <w:r>
              <w:rPr>
                <w:b/>
                <w:sz w:val="28"/>
                <w:szCs w:val="28"/>
              </w:rPr>
            </w:r>
            <w:r/>
          </w:p>
          <w:p>
            <w:pPr>
              <w:pStyle w:val="856"/>
              <w:jc w:val="center"/>
              <w:rPr>
                <w:b/>
                <w:sz w:val="28"/>
                <w:szCs w:val="28"/>
              </w:rPr>
              <w:framePr w:hSpace="180" w:wrap="around" w:vAnchor="text" w:hAnchor="margin" w:y="252"/>
            </w:pPr>
            <w:r>
              <w:rPr>
                <w:b/>
                <w:sz w:val="28"/>
                <w:szCs w:val="28"/>
              </w:rPr>
              <w:t xml:space="preserve">РОССИЙСКАЯ ФЕДЕРАЦИЯ</w:t>
            </w:r>
            <w:r/>
          </w:p>
          <w:p>
            <w:pPr>
              <w:pStyle w:val="856"/>
              <w:jc w:val="center"/>
              <w:rPr>
                <w:b/>
                <w:sz w:val="28"/>
                <w:szCs w:val="28"/>
              </w:rPr>
              <w:framePr w:hSpace="180" w:wrap="around" w:vAnchor="text" w:hAnchor="margin" w:y="252"/>
            </w:pPr>
            <w:r>
              <w:rPr>
                <w:b/>
                <w:sz w:val="28"/>
                <w:szCs w:val="28"/>
              </w:rPr>
              <w:t xml:space="preserve">БЕЛГОРОДСКАЯ ОБЛАСТЬ</w:t>
            </w:r>
            <w:r/>
          </w:p>
          <w:p>
            <w:pPr>
              <w:pStyle w:val="856"/>
              <w:jc w:val="center"/>
              <w:rPr>
                <w:b/>
                <w:sz w:val="28"/>
                <w:szCs w:val="28"/>
              </w:rPr>
              <w:framePr w:hSpace="180" w:wrap="around" w:vAnchor="text" w:hAnchor="margin" w:y="252"/>
            </w:pPr>
            <w:r>
              <w:rPr>
                <w:b/>
                <w:sz w:val="28"/>
                <w:szCs w:val="28"/>
              </w:rPr>
            </w:r>
            <w:r/>
          </w:p>
          <w:p>
            <w:pPr>
              <w:pStyle w:val="856"/>
              <w:jc w:val="center"/>
              <w:rPr>
                <w:b/>
                <w:sz w:val="24"/>
                <w:szCs w:val="24"/>
              </w:rPr>
              <w:framePr w:hSpace="180" w:wrap="around" w:vAnchor="text" w:hAnchor="margin" w:y="252"/>
            </w:pPr>
            <w:r>
              <w:rPr>
                <w:b/>
                <w:sz w:val="24"/>
                <w:szCs w:val="24"/>
              </w:rPr>
              <w:t xml:space="preserve">СОВЕТ ДЕПУТАТОВ</w:t>
            </w:r>
            <w:r/>
          </w:p>
          <w:p>
            <w:pPr>
              <w:pStyle w:val="856"/>
              <w:jc w:val="center"/>
              <w:rPr>
                <w:b/>
                <w:sz w:val="24"/>
                <w:szCs w:val="24"/>
              </w:rPr>
              <w:framePr w:hSpace="180" w:wrap="around" w:vAnchor="text" w:hAnchor="margin" w:y="252"/>
            </w:pPr>
            <w:r>
              <w:rPr>
                <w:b/>
                <w:sz w:val="24"/>
                <w:szCs w:val="24"/>
              </w:rPr>
              <w:t xml:space="preserve">НОВООСКОЛЬСКОГО МУНИЦИПАЛЬНОГО ОКРУГА</w:t>
            </w:r>
            <w:r/>
          </w:p>
          <w:p>
            <w:pPr>
              <w:pStyle w:val="856"/>
              <w:jc w:val="center"/>
              <w:rPr>
                <w:b/>
                <w:sz w:val="24"/>
                <w:szCs w:val="24"/>
              </w:rPr>
              <w:framePr w:hSpace="180" w:wrap="around" w:vAnchor="text" w:hAnchor="margin" w:y="252"/>
            </w:pPr>
            <w:r>
              <w:rPr>
                <w:b/>
                <w:sz w:val="24"/>
                <w:szCs w:val="24"/>
              </w:rPr>
              <w:t xml:space="preserve">БЕЛГОРОДСКОЙ ОБЛАСТИ</w:t>
            </w:r>
            <w:r/>
          </w:p>
          <w:p>
            <w:pPr>
              <w:pStyle w:val="856"/>
              <w:jc w:val="center"/>
              <w:rPr>
                <w:b/>
                <w:sz w:val="24"/>
                <w:szCs w:val="24"/>
              </w:rPr>
              <w:framePr w:hSpace="180" w:wrap="around" w:vAnchor="text" w:hAnchor="margin" w:y="252"/>
            </w:pPr>
            <w:r>
              <w:rPr>
                <w:b/>
                <w:sz w:val="24"/>
                <w:szCs w:val="24"/>
              </w:rPr>
            </w:r>
            <w:r/>
          </w:p>
          <w:p>
            <w:pPr>
              <w:pStyle w:val="856"/>
              <w:jc w:val="center"/>
              <w:rPr>
                <w:sz w:val="20"/>
                <w:szCs w:val="20"/>
              </w:rPr>
              <w:framePr w:hSpace="180" w:wrap="around" w:vAnchor="text" w:hAnchor="margin" w:y="252"/>
            </w:pPr>
            <w:r>
              <w:rPr>
                <w:sz w:val="20"/>
                <w:szCs w:val="20"/>
              </w:rPr>
              <w:t xml:space="preserve">Сорок первое заседание   Совета депутатов  Новооскольского муниципального округа Белгородской области второго созыва</w:t>
            </w:r>
            <w:r/>
          </w:p>
          <w:p>
            <w:pPr>
              <w:pStyle w:val="856"/>
              <w:jc w:val="center"/>
              <w:rPr>
                <w:b/>
                <w:sz w:val="24"/>
                <w:szCs w:val="24"/>
              </w:rPr>
              <w:framePr w:hSpace="180" w:wrap="around" w:vAnchor="text" w:hAnchor="margin" w:y="252"/>
            </w:pPr>
            <w:r>
              <w:rPr>
                <w:b/>
                <w:sz w:val="24"/>
                <w:szCs w:val="24"/>
              </w:rPr>
            </w:r>
            <w:r/>
          </w:p>
          <w:p>
            <w:pPr>
              <w:pStyle w:val="856"/>
              <w:jc w:val="center"/>
              <w:rPr>
                <w:b/>
                <w:sz w:val="28"/>
                <w:szCs w:val="28"/>
              </w:rPr>
              <w:framePr w:hSpace="180" w:wrap="around" w:vAnchor="text" w:hAnchor="margin" w:y="252"/>
            </w:pPr>
            <w:r>
              <w:rPr>
                <w:b/>
                <w:sz w:val="28"/>
                <w:szCs w:val="28"/>
              </w:rPr>
              <w:t xml:space="preserve">Р Е Ш Е Н И Е</w:t>
            </w:r>
            <w:r/>
          </w:p>
          <w:p>
            <w:pPr>
              <w:pStyle w:val="856"/>
              <w:jc w:val="center"/>
              <w:rPr>
                <w:b/>
                <w:sz w:val="26"/>
                <w:szCs w:val="24"/>
              </w:rPr>
              <w:framePr w:hSpace="180" w:wrap="around" w:vAnchor="text" w:hAnchor="margin" w:y="252"/>
            </w:pPr>
            <w:r>
              <w:rPr>
                <w:b/>
                <w:sz w:val="26"/>
                <w:szCs w:val="24"/>
              </w:rPr>
            </w:r>
            <w:r>
              <w:rPr>
                <w:sz w:val="26"/>
              </w:rPr>
            </w:r>
            <w:r/>
          </w:p>
          <w:p>
            <w:pPr>
              <w:pStyle w:val="856"/>
              <w:jc w:val="center"/>
              <w:rPr>
                <w:sz w:val="26"/>
                <w:szCs w:val="24"/>
              </w:rPr>
              <w:framePr w:hSpace="180" w:wrap="around" w:vAnchor="text" w:hAnchor="margin" w:y="252"/>
            </w:pPr>
            <w:r>
              <w:rPr>
                <w:sz w:val="26"/>
                <w:szCs w:val="24"/>
              </w:rPr>
              <w:t xml:space="preserve">26 декабря 2025 года                                                                                                 №  449</w:t>
            </w:r>
            <w:r>
              <w:rPr>
                <w:sz w:val="26"/>
              </w:rPr>
            </w:r>
            <w:r/>
          </w:p>
          <w:p>
            <w:pPr>
              <w:pStyle w:val="856"/>
              <w:jc w:val="center"/>
              <w:rPr>
                <w:b/>
                <w:sz w:val="26"/>
                <w:szCs w:val="24"/>
              </w:rPr>
              <w:framePr w:hSpace="180" w:wrap="around" w:vAnchor="text" w:hAnchor="margin" w:y="252"/>
            </w:pPr>
            <w:r>
              <w:rPr>
                <w:b/>
                <w:sz w:val="26"/>
                <w:szCs w:val="24"/>
              </w:rPr>
            </w:r>
            <w:r>
              <w:rPr>
                <w:sz w:val="26"/>
              </w:rPr>
            </w:r>
            <w:r/>
          </w:p>
          <w:p>
            <w:pPr>
              <w:pStyle w:val="856"/>
              <w:spacing w:before="103"/>
              <w:shd w:val="clear" w:fill="FFFFFF" w:color="auto"/>
              <w:tabs>
                <w:tab w:val="left" w:pos="7646" w:leader="dot"/>
              </w:tabs>
              <w:rPr>
                <w:spacing w:val="20"/>
                <w:sz w:val="28"/>
                <w:szCs w:val="28"/>
              </w:rPr>
              <w:framePr w:hSpace="180" w:wrap="around" w:vAnchor="text" w:hAnchor="margin" w:y="252"/>
            </w:pPr>
            <w:r>
              <w:rPr>
                <w:spacing w:val="20"/>
                <w:sz w:val="28"/>
                <w:szCs w:val="28"/>
              </w:rPr>
            </w:r>
            <w:r/>
          </w:p>
        </w:tc>
      </w:tr>
    </w:tbl>
    <w:p>
      <w:pPr>
        <w:pStyle w:val="856"/>
      </w:pPr>
      <w:r/>
      <w:r/>
    </w:p>
    <w:p>
      <w:pPr>
        <w:pStyle w:val="856"/>
        <w:rPr>
          <w:b/>
        </w:rPr>
      </w:pPr>
      <w:r>
        <w:rPr>
          <w:b/>
        </w:rPr>
        <w:t xml:space="preserve">О</w:t>
      </w:r>
      <w:r>
        <w:rPr>
          <w:b/>
        </w:rPr>
        <w:t xml:space="preserve">б утверждении  Положения</w:t>
      </w:r>
      <w:r>
        <w:rPr>
          <w:b/>
        </w:rPr>
        <w:t xml:space="preserve"> </w:t>
      </w:r>
      <w:r/>
    </w:p>
    <w:p>
      <w:pPr>
        <w:pStyle w:val="856"/>
        <w:rPr>
          <w:b/>
        </w:rPr>
      </w:pPr>
      <w:r>
        <w:rPr>
          <w:b/>
        </w:rPr>
        <w:t xml:space="preserve">о территориальном общественном</w:t>
      </w:r>
      <w:r>
        <w:rPr>
          <w:b/>
        </w:rPr>
      </w:r>
      <w:r/>
    </w:p>
    <w:p>
      <w:pPr>
        <w:pStyle w:val="856"/>
        <w:rPr>
          <w:b/>
        </w:rPr>
      </w:pPr>
      <w:r>
        <w:rPr>
          <w:b/>
        </w:rPr>
        <w:t xml:space="preserve">самоуправлении</w:t>
      </w:r>
      <w:r>
        <w:rPr>
          <w:b/>
        </w:rPr>
        <w:t xml:space="preserve"> </w:t>
      </w:r>
      <w:r>
        <w:rPr>
          <w:b/>
        </w:rPr>
        <w:t xml:space="preserve">на территории</w:t>
      </w:r>
      <w:r>
        <w:rPr>
          <w:b/>
        </w:rPr>
      </w:r>
      <w:r/>
    </w:p>
    <w:p>
      <w:pPr>
        <w:pStyle w:val="856"/>
        <w:rPr>
          <w:b/>
        </w:rPr>
      </w:pPr>
      <w:r>
        <w:rPr>
          <w:b/>
        </w:rPr>
        <w:t xml:space="preserve">Новооскольско</w:t>
      </w:r>
      <w:r>
        <w:rPr>
          <w:b/>
        </w:rPr>
        <w:t xml:space="preserve">го</w:t>
      </w:r>
      <w:r>
        <w:rPr>
          <w:b/>
        </w:rPr>
        <w:t xml:space="preserve"> </w:t>
      </w:r>
      <w:r>
        <w:rPr>
          <w:b/>
        </w:rPr>
        <w:t xml:space="preserve">муниципального</w:t>
      </w:r>
      <w:r>
        <w:rPr>
          <w:b/>
        </w:rPr>
        <w:t xml:space="preserve"> округ</w:t>
      </w:r>
      <w:r>
        <w:rPr>
          <w:b/>
        </w:rPr>
        <w:t xml:space="preserve">а</w:t>
      </w:r>
      <w:r>
        <w:rPr>
          <w:b/>
        </w:rPr>
      </w:r>
      <w:r/>
    </w:p>
    <w:p>
      <w:pPr>
        <w:pStyle w:val="856"/>
        <w:rPr>
          <w:b/>
        </w:rPr>
      </w:pPr>
      <w:r>
        <w:rPr>
          <w:b/>
        </w:rPr>
      </w:r>
      <w:r/>
    </w:p>
    <w:p>
      <w:pPr>
        <w:pStyle w:val="856"/>
        <w:rPr>
          <w:b/>
          <w:i/>
          <w:u w:val="single"/>
        </w:rPr>
      </w:pPr>
      <w:r>
        <w:rPr>
          <w:b/>
          <w:i/>
          <w:u w:val="single"/>
        </w:rPr>
      </w:r>
      <w:r/>
    </w:p>
    <w:p>
      <w:pPr>
        <w:pStyle w:val="856"/>
        <w:ind w:firstLine="709"/>
        <w:jc w:val="both"/>
      </w:pPr>
      <w:r>
        <w:t xml:space="preserve">В соответствии с Федеральным законом от </w:t>
      </w:r>
      <w:r>
        <w:t xml:space="preserve">20 марта 2025 </w:t>
      </w:r>
      <w:r>
        <w:t xml:space="preserve">года</w:t>
        <w:br/>
      </w:r>
      <w:r>
        <w:t xml:space="preserve"> № 33</w:t>
      </w:r>
      <w:r>
        <w:t xml:space="preserve">-ФЗ «</w:t>
      </w:r>
      <w:r>
        <w:t xml:space="preserve">Об общих принципах организации местного самоуправления в единой системе публичной власти</w:t>
      </w:r>
      <w:r>
        <w:t xml:space="preserve">»</w:t>
      </w:r>
      <w:r>
        <w:t xml:space="preserve">, Уставом Новооскольского </w:t>
      </w:r>
      <w:r>
        <w:t xml:space="preserve">муниципального</w:t>
      </w:r>
      <w:r>
        <w:t xml:space="preserve"> округа</w:t>
      </w:r>
      <w:r>
        <w:t xml:space="preserve"> </w:t>
      </w:r>
      <w:r>
        <w:rPr>
          <w:b/>
        </w:rPr>
        <w:t xml:space="preserve">Совет депутатов Новооскольского </w:t>
      </w:r>
      <w:r>
        <w:rPr>
          <w:b/>
        </w:rPr>
        <w:t xml:space="preserve">муниципального округа Белгородской области </w:t>
      </w:r>
      <w:r>
        <w:rPr>
          <w:b/>
        </w:rPr>
        <w:t xml:space="preserve">р е ш и л:</w:t>
      </w:r>
      <w:r/>
    </w:p>
    <w:p>
      <w:pPr>
        <w:pStyle w:val="856"/>
        <w:ind w:firstLine="709"/>
        <w:jc w:val="both"/>
      </w:pPr>
      <w:r>
        <w:t xml:space="preserve">1.</w:t>
      </w:r>
      <w:r>
        <w:t xml:space="preserve"> </w:t>
      </w:r>
      <w:r>
        <w:t xml:space="preserve">Утвердить Положение о территориальном общественном самоуправлении </w:t>
      </w:r>
      <w:r>
        <w:t xml:space="preserve">на территории</w:t>
      </w:r>
      <w:r>
        <w:t xml:space="preserve"> Новооскольско</w:t>
      </w:r>
      <w:r>
        <w:t xml:space="preserve">го</w:t>
      </w:r>
      <w:r>
        <w:t xml:space="preserve"> </w:t>
      </w:r>
      <w:r>
        <w:t xml:space="preserve">муниципального</w:t>
      </w:r>
      <w:r>
        <w:t xml:space="preserve"> округ</w:t>
      </w:r>
      <w:r>
        <w:t xml:space="preserve">а</w:t>
      </w:r>
      <w:r>
        <w:t xml:space="preserve"> (</w:t>
      </w:r>
      <w:r>
        <w:t xml:space="preserve">прилагается)</w:t>
      </w:r>
      <w:r>
        <w:t xml:space="preserve">.</w:t>
      </w:r>
      <w:r/>
    </w:p>
    <w:p>
      <w:pPr>
        <w:pStyle w:val="856"/>
        <w:ind w:firstLine="709"/>
        <w:jc w:val="both"/>
      </w:pPr>
      <w:r>
        <w:rPr>
          <w:bCs w:val="false"/>
          <w:iCs w:val="false"/>
        </w:rPr>
        <w:t xml:space="preserve">2</w:t>
      </w:r>
      <w:r>
        <w:t xml:space="preserve">.  </w:t>
      </w:r>
      <w:r>
        <w:t xml:space="preserve">Признать утратившим силу:</w:t>
      </w:r>
      <w:r/>
    </w:p>
    <w:p>
      <w:pPr>
        <w:pStyle w:val="856"/>
        <w:ind w:firstLine="709"/>
        <w:jc w:val="both"/>
      </w:pPr>
      <w:r>
        <w:t xml:space="preserve">- решение Совета депутатов Новооскольского городского округа от</w:t>
      </w:r>
      <w:r>
        <w:t xml:space="preserve"> 27 ноября 2018 года № 59 </w:t>
      </w:r>
      <w:r>
        <w:t xml:space="preserve">«Об утверждении Положения территориального общественного самоуправления на территории Новооскольского  городского округа»;</w:t>
      </w:r>
      <w:r>
        <w:t xml:space="preserve"> </w:t>
      </w:r>
      <w:r/>
    </w:p>
    <w:p>
      <w:pPr>
        <w:pStyle w:val="856"/>
        <w:ind w:firstLine="709"/>
        <w:jc w:val="both"/>
      </w:pPr>
      <w:r>
        <w:t xml:space="preserve">- </w:t>
      </w:r>
      <w:r>
        <w:t xml:space="preserve">решение Совета депутатов Новооскольского городского округа от</w:t>
      </w:r>
      <w:r>
        <w:t xml:space="preserve"> 30 ноября 2021 года  № 690 </w:t>
      </w:r>
      <w:r>
        <w:t xml:space="preserve">«</w:t>
      </w:r>
      <w:r>
        <w:rPr>
          <w:rFonts w:eastAsia="Calibri"/>
          <w:bCs w:val="false"/>
          <w:iCs w:val="false"/>
        </w:rPr>
        <w:t xml:space="preserve">О внесении изменений и дополнений  в решение Совета депутатов Новооскольского городского округа  от 27 ноября 2018 года № 59</w:t>
      </w:r>
      <w:r>
        <w:rPr>
          <w:rFonts w:eastAsia="Calibri"/>
          <w:b/>
          <w:bCs w:val="false"/>
          <w:iCs w:val="false"/>
        </w:rPr>
        <w:t xml:space="preserve"> </w:t>
      </w:r>
      <w:r>
        <w:t xml:space="preserve">«Об утверждении Положения территориального общественного самоуправления на территории Новооскольского  городского округа»;</w:t>
      </w:r>
      <w:r/>
    </w:p>
    <w:p>
      <w:pPr>
        <w:pStyle w:val="856"/>
        <w:ind w:firstLine="709"/>
        <w:jc w:val="both"/>
      </w:pPr>
      <w:r>
        <w:t xml:space="preserve">- решение Совета депутатов Новооскольского городского округа от 25 июня  2019  года  № 310 «О внесении изменений и дополнений  в решение Совета депутатов Новооскольского городского окру</w:t>
      </w:r>
      <w:r>
        <w:t xml:space="preserve">га от 27 ноября 2018 года № 59 </w:t>
      </w:r>
      <w:r>
        <w:t xml:space="preserve">«Об утверждении Положения территориального общественного самоуправления на территории Ново</w:t>
      </w:r>
      <w:r>
        <w:t xml:space="preserve">оскольского  городского округа».</w:t>
      </w:r>
      <w:r>
        <w:tab/>
        <w:tab/>
      </w:r>
      <w:r/>
    </w:p>
    <w:p>
      <w:pPr>
        <w:pStyle w:val="856"/>
        <w:ind w:firstLine="709"/>
        <w:jc w:val="both"/>
      </w:pPr>
      <w:r>
        <w:rPr>
          <w:bCs w:val="false"/>
          <w:iCs w:val="false"/>
        </w:rPr>
        <w:t xml:space="preserve">3</w:t>
      </w:r>
      <w:r>
        <w:rPr>
          <w:bCs w:val="false"/>
          <w:iCs w:val="false"/>
        </w:rPr>
        <w:t xml:space="preserve">.</w:t>
      </w:r>
      <w:r>
        <w:t xml:space="preserve"> Настоящее решение опубликовать </w:t>
      </w:r>
      <w:r>
        <w:t xml:space="preserve">в сетевом издании «Вперед Новооскольская газета» (</w:t>
      </w:r>
      <w:r>
        <w:rPr>
          <w:lang w:val="en-US"/>
        </w:rPr>
        <w:t xml:space="preserve">no</w:t>
      </w:r>
      <w:r>
        <w:t xml:space="preserve">.</w:t>
      </w:r>
      <w:r>
        <w:rPr>
          <w:lang w:val="en-US"/>
        </w:rPr>
        <w:t xml:space="preserve">vpered</w:t>
      </w:r>
      <w:r>
        <w:t xml:space="preserve">.</w:t>
      </w:r>
      <w:r>
        <w:rPr>
          <w:lang w:val="en-US"/>
        </w:rPr>
        <w:t xml:space="preserve">ru</w:t>
      </w:r>
      <w:r>
        <w:t xml:space="preserve">)</w:t>
      </w:r>
      <w:r>
        <w:t xml:space="preserve"> и </w:t>
      </w:r>
      <w:r>
        <w:t xml:space="preserve">на официальном сайте органов местного самоуправления Новооскольского муниципального округа                                           (novyjoskol-r31.gosweb.gosuslugi.ru) в информационно - телекоммуникационной сети «Интернет»</w:t>
      </w:r>
      <w:r>
        <w:rPr>
          <w:i/>
        </w:rPr>
        <w:t xml:space="preserve">.</w:t>
      </w:r>
      <w:r/>
    </w:p>
    <w:p>
      <w:pPr>
        <w:pStyle w:val="856"/>
        <w:ind w:firstLine="709"/>
        <w:jc w:val="both"/>
      </w:pPr>
      <w:r>
        <w:t xml:space="preserve">4. Настоящее решение вступает в силу после дня его официального опубликования.</w:t>
      </w:r>
      <w:r/>
    </w:p>
    <w:p>
      <w:pPr>
        <w:pStyle w:val="856"/>
        <w:ind w:firstLine="709"/>
        <w:jc w:val="both"/>
      </w:pPr>
      <w:r>
        <w:t xml:space="preserve">5</w:t>
      </w:r>
      <w:r>
        <w:t xml:space="preserve">. Контроль за исполнением настоящего решения возложить  на постоянную комиссию</w:t>
      </w:r>
      <w:r>
        <w:t xml:space="preserve"> Совета депутатов Новооскольского </w:t>
      </w:r>
      <w:r>
        <w:t xml:space="preserve">муниципального</w:t>
      </w:r>
      <w:r>
        <w:t xml:space="preserve"> округа</w:t>
      </w:r>
      <w:r>
        <w:t xml:space="preserve"> по </w:t>
      </w:r>
      <w:r>
        <w:t xml:space="preserve">местному самоуправлению, нормативно – правовой деятельности и общественному правопорядку</w:t>
      </w:r>
      <w:r>
        <w:t xml:space="preserve"> (</w:t>
      </w:r>
      <w:r>
        <w:t xml:space="preserve">Локтионов А.С.</w:t>
      </w:r>
      <w:r>
        <w:t xml:space="preserve">). </w:t>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tbl>
      <w:tblPr>
        <w:tblW w:w="9751" w:type="dxa"/>
        <w:tblInd w:w="0" w:type="dxa"/>
        <w:tblLayout w:type="autofit"/>
        <w:tblCellMar>
          <w:left w:w="108" w:type="dxa"/>
          <w:top w:w="0" w:type="dxa"/>
          <w:right w:w="108" w:type="dxa"/>
          <w:bottom w:w="0" w:type="dxa"/>
        </w:tblCellMar>
        <w:tblLook w:val="01E0" w:firstRow="1" w:lastRow="1" w:firstColumn="1" w:lastColumn="1" w:noHBand="0" w:noVBand="0"/>
      </w:tblPr>
      <w:tblGrid>
        <w:gridCol w:w="5568"/>
        <w:gridCol w:w="2100"/>
        <w:gridCol w:w="2083"/>
      </w:tblGrid>
      <w:tr>
        <w:trPr/>
        <w:tc>
          <w:tcPr>
            <w:tcBorders>
              <w:left w:val="none" w:color="000000" w:sz="0" w:space="0"/>
              <w:top w:val="none" w:color="000000" w:sz="0" w:space="0"/>
              <w:right w:val="none" w:color="000000" w:sz="0" w:space="0"/>
              <w:bottom w:val="none" w:color="000000" w:sz="0" w:space="0"/>
            </w:tcBorders>
            <w:tcW w:w="5568" w:type="dxa"/>
            <w:vAlign w:val="bottom"/>
            <w:textDirection w:val="lrTb"/>
            <w:noWrap w:val="false"/>
          </w:tcPr>
          <w:p>
            <w:pPr>
              <w:pStyle w:val="856"/>
              <w:jc w:val="both"/>
              <w:rPr>
                <w:b/>
              </w:rPr>
            </w:pPr>
            <w:r>
              <w:rPr>
                <w:b/>
              </w:rPr>
              <w:t xml:space="preserve">    </w:t>
            </w:r>
            <w:r>
              <w:rPr>
                <w:b/>
              </w:rPr>
              <w:t xml:space="preserve">        </w:t>
            </w:r>
            <w:r>
              <w:rPr>
                <w:b/>
              </w:rPr>
              <w:t xml:space="preserve">Председатель Совета депутатов</w:t>
            </w:r>
            <w:r/>
          </w:p>
          <w:p>
            <w:pPr>
              <w:pStyle w:val="856"/>
              <w:jc w:val="both"/>
              <w:rPr>
                <w:b/>
              </w:rPr>
            </w:pPr>
            <w:r>
              <w:rPr>
                <w:b/>
              </w:rPr>
              <w:t xml:space="preserve">Но</w:t>
            </w:r>
            <w:r>
              <w:rPr>
                <w:b/>
              </w:rPr>
              <w:t xml:space="preserve">вооскольского муниципального </w:t>
            </w:r>
            <w:r>
              <w:rPr>
                <w:b/>
              </w:rPr>
              <w:t xml:space="preserve">округа</w:t>
            </w:r>
            <w:r/>
          </w:p>
        </w:tc>
        <w:tc>
          <w:tcPr>
            <w:tcBorders>
              <w:left w:val="none" w:color="000000" w:sz="0" w:space="0"/>
              <w:top w:val="none" w:color="000000" w:sz="0" w:space="0"/>
              <w:right w:val="none" w:color="000000" w:sz="0" w:space="0"/>
              <w:bottom w:val="none" w:color="000000" w:sz="0" w:space="0"/>
            </w:tcBorders>
            <w:tcW w:w="2100" w:type="dxa"/>
            <w:vAlign w:val="top"/>
            <w:textDirection w:val="lrTb"/>
            <w:noWrap w:val="false"/>
          </w:tcPr>
          <w:p>
            <w:pPr>
              <w:pStyle w:val="856"/>
              <w:jc w:val="both"/>
              <w:rPr>
                <w:b/>
                <w:bCs w:val="false"/>
                <w:i/>
                <w:iCs w:val="false"/>
                <w:spacing w:val="-8"/>
              </w:rPr>
            </w:pPr>
            <w:r>
              <w:rPr>
                <w:b/>
                <w:bCs w:val="false"/>
                <w:i/>
                <w:iCs w:val="false"/>
                <w:spacing w:val="-8"/>
              </w:rPr>
            </w:r>
            <w:r/>
          </w:p>
        </w:tc>
        <w:tc>
          <w:tcPr>
            <w:tcBorders>
              <w:left w:val="none" w:color="000000" w:sz="0" w:space="0"/>
              <w:top w:val="none" w:color="000000" w:sz="0" w:space="0"/>
              <w:right w:val="none" w:color="000000" w:sz="0" w:space="0"/>
              <w:bottom w:val="none" w:color="000000" w:sz="0" w:space="0"/>
            </w:tcBorders>
            <w:tcW w:w="2083" w:type="dxa"/>
            <w:vAlign w:val="bottom"/>
            <w:textDirection w:val="lrTb"/>
            <w:noWrap w:val="false"/>
          </w:tcPr>
          <w:p>
            <w:pPr>
              <w:pStyle w:val="856"/>
              <w:jc w:val="right"/>
              <w:rPr>
                <w:b/>
                <w:bCs w:val="false"/>
                <w:iCs w:val="false"/>
              </w:rPr>
            </w:pPr>
            <w:r>
              <w:rPr>
                <w:b/>
                <w:bCs w:val="false"/>
                <w:iCs w:val="false"/>
              </w:rPr>
              <w:t xml:space="preserve">А.И. Попова</w:t>
            </w:r>
            <w:r>
              <w:rPr>
                <w:b/>
                <w:bCs w:val="false"/>
                <w:iCs w:val="false"/>
              </w:rPr>
            </w:r>
            <w:r/>
          </w:p>
        </w:tc>
      </w:tr>
    </w:tbl>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pPr>
      <w:r>
        <w:rPr>
          <w:bCs w:val="false"/>
          <w:iCs w:val="false"/>
        </w:rPr>
      </w:r>
      <w:r>
        <w:rPr>
          <w:bCs w:val="false"/>
          <w:iCs w:val="false"/>
        </w:rPr>
      </w:r>
      <w:r/>
    </w:p>
    <w:p>
      <w:pPr>
        <w:pStyle w:val="856"/>
      </w:pPr>
      <w:r>
        <w:rPr>
          <w:bCs w:val="false"/>
          <w:iCs w:val="false"/>
        </w:rPr>
      </w:r>
      <w:r>
        <w:rPr>
          <w:bCs w:val="false"/>
          <w:iCs w:val="false"/>
        </w:rPr>
      </w:r>
      <w:r/>
    </w:p>
    <w:p>
      <w:pPr>
        <w:pStyle w:val="856"/>
      </w:pPr>
      <w:r>
        <w:rPr>
          <w:bCs w:val="false"/>
          <w:iCs w:val="false"/>
        </w:rPr>
      </w:r>
      <w:r>
        <w:rPr>
          <w:bCs w:val="false"/>
          <w:iCs w:val="false"/>
        </w:rPr>
      </w:r>
      <w:r/>
    </w:p>
    <w:p>
      <w:pPr>
        <w:pStyle w:val="856"/>
      </w:pPr>
      <w:r>
        <w:rPr>
          <w:bCs w:val="false"/>
          <w:iCs w:val="false"/>
        </w:rPr>
      </w:r>
      <w:r>
        <w:rPr>
          <w:bCs w:val="false"/>
          <w:iCs w:val="false"/>
        </w:rPr>
      </w:r>
      <w:r/>
    </w:p>
    <w:p>
      <w:pPr>
        <w:pStyle w:val="856"/>
      </w:pPr>
      <w:r>
        <w:rPr>
          <w:bCs w:val="false"/>
          <w:iCs w:val="false"/>
        </w:rPr>
      </w:r>
      <w:r>
        <w:rPr>
          <w:bCs w:val="false"/>
          <w:iCs w:val="false"/>
        </w:rPr>
      </w:r>
      <w:r/>
    </w:p>
    <w:p>
      <w:pPr>
        <w:pStyle w:val="856"/>
      </w:pPr>
      <w:r>
        <w:rPr>
          <w:bCs w:val="false"/>
          <w:iCs w:val="false"/>
        </w:rPr>
      </w:r>
      <w:r>
        <w:rPr>
          <w:bCs w:val="false"/>
          <w:iCs w:val="false"/>
        </w:rPr>
      </w:r>
      <w:r/>
    </w:p>
    <w:p>
      <w:pPr>
        <w:pStyle w:val="856"/>
      </w:pPr>
      <w:r>
        <w:rPr>
          <w:bCs w:val="false"/>
          <w:iCs w:val="false"/>
        </w:rPr>
      </w:r>
      <w:r>
        <w:rPr>
          <w:bCs w:val="false"/>
          <w:iCs w:val="false"/>
        </w:rPr>
      </w:r>
      <w:r/>
    </w:p>
    <w:p>
      <w:pPr>
        <w:pStyle w:val="856"/>
      </w:pPr>
      <w:r>
        <w:rPr>
          <w:bCs w:val="false"/>
          <w:iCs w:val="false"/>
        </w:rPr>
      </w:r>
      <w:r>
        <w:rPr>
          <w:bCs w:val="false"/>
          <w:iCs w:val="false"/>
        </w:rPr>
      </w:r>
      <w:r/>
    </w:p>
    <w:p>
      <w:pPr>
        <w:pStyle w:val="856"/>
      </w:pPr>
      <w:r>
        <w:rPr>
          <w:bCs w:val="false"/>
          <w:iCs w:val="false"/>
        </w:rPr>
      </w: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mc:AlternateContent>
          <mc:Choice Requires="wpg">
            <w:drawing>
              <wp:anchor xmlns:wp="http://schemas.openxmlformats.org/drawingml/2006/wordprocessingDrawing" distT="0" distB="0" distL="114300" distR="114300" simplePos="0" relativeHeight="524288" behindDoc="0" locked="0" layoutInCell="1" allowOverlap="1">
                <wp:simplePos x="0" y="0"/>
                <wp:positionH relativeFrom="column">
                  <wp:posOffset>2491740</wp:posOffset>
                </wp:positionH>
                <wp:positionV relativeFrom="paragraph">
                  <wp:posOffset>0</wp:posOffset>
                </wp:positionV>
                <wp:extent cx="3457575" cy="1461135"/>
                <wp:effectExtent l="0" t="0" r="0" b="0"/>
                <wp:wrapNone/>
                <wp:docPr id="2" name="" hidden="0"/>
                <wp:cNvGraphicFramePr/>
                <a:graphic xmlns:a="http://schemas.openxmlformats.org/drawingml/2006/main">
                  <a:graphicData uri="http://schemas.microsoft.com/office/word/2010/wordprocessingShape">
                    <wps:wsp>
                      <wps:cNvSpPr txBox="1"/>
                      <wps:spPr bwMode="auto">
                        <a:xfrm>
                          <a:off x="0" y="0"/>
                          <a:ext cx="3457575" cy="1461135"/>
                        </a:xfrm>
                        <a:prstGeom prst="rect">
                          <a:avLst/>
                        </a:prstGeom>
                        <a:noFill/>
                        <a:ln>
                          <a:noFill/>
                        </a:ln>
                      </wps:spPr>
                      <wps:txbx>
                        <w:txbxContent>
                          <w:p>
                            <w:pPr>
                              <w:pStyle w:val="856"/>
                              <w:jc w:val="center"/>
                              <w:rPr>
                                <w:b/>
                              </w:rPr>
                            </w:pPr>
                            <w:r>
                              <w:rPr>
                                <w:b/>
                              </w:rPr>
                              <w:t xml:space="preserve">Приложение </w:t>
                            </w:r>
                            <w:r/>
                          </w:p>
                          <w:p>
                            <w:pPr>
                              <w:pStyle w:val="856"/>
                              <w:jc w:val="center"/>
                              <w:rPr>
                                <w:b/>
                              </w:rPr>
                            </w:pPr>
                            <w:r>
                              <w:rPr>
                                <w:b/>
                              </w:rPr>
                            </w:r>
                            <w:r/>
                          </w:p>
                          <w:p>
                            <w:pPr>
                              <w:pStyle w:val="856"/>
                              <w:jc w:val="center"/>
                              <w:rPr>
                                <w:b/>
                              </w:rPr>
                            </w:pPr>
                            <w:r>
                              <w:rPr>
                                <w:b/>
                              </w:rPr>
                              <w:t xml:space="preserve">УТВЕРЖДЕНО</w:t>
                            </w:r>
                            <w:r>
                              <w:rPr>
                                <w:b/>
                              </w:rPr>
                              <w:t xml:space="preserve"> </w:t>
                            </w:r>
                            <w:r/>
                          </w:p>
                          <w:p>
                            <w:pPr>
                              <w:pStyle w:val="856"/>
                              <w:jc w:val="center"/>
                              <w:rPr>
                                <w:b/>
                              </w:rPr>
                            </w:pPr>
                            <w:r>
                              <w:rPr>
                                <w:b/>
                              </w:rPr>
                              <w:t xml:space="preserve">решением Совета депутатов  Новооскольского муниципального округа</w:t>
                            </w:r>
                            <w:r>
                              <w:rPr>
                                <w:b/>
                              </w:rPr>
                            </w:r>
                            <w:r/>
                          </w:p>
                          <w:p>
                            <w:pPr>
                              <w:pStyle w:val="856"/>
                              <w:jc w:val="center"/>
                              <w:rPr>
                                <w:b/>
                              </w:rPr>
                            </w:pPr>
                            <w:r>
                              <w:rPr>
                                <w:b/>
                              </w:rPr>
                              <w:t xml:space="preserve">Белгородской области</w:t>
                            </w:r>
                            <w:r>
                              <w:rPr>
                                <w:b/>
                              </w:rPr>
                            </w:r>
                            <w:r/>
                          </w:p>
                          <w:p>
                            <w:pPr>
                              <w:pStyle w:val="856"/>
                              <w:jc w:val="center"/>
                              <w:rPr>
                                <w:b/>
                              </w:rPr>
                            </w:pPr>
                            <w:r>
                              <w:rPr>
                                <w:b/>
                              </w:rPr>
                              <w:t xml:space="preserve">от 26 декабря 2025 года № 449</w:t>
                            </w:r>
                            <w:r/>
                          </w:p>
                          <w:p>
                            <w:pPr>
                              <w:pStyle w:val="856"/>
                              <w:jc w:val="center"/>
                              <w:rPr>
                                <w:sz w:val="24"/>
                                <w:szCs w:val="24"/>
                              </w:rPr>
                            </w:pPr>
                            <w:r>
                              <w:rPr>
                                <w:sz w:val="24"/>
                                <w:szCs w:val="24"/>
                              </w:rPr>
                            </w:r>
                            <w:r/>
                          </w:p>
                          <w:p>
                            <w:pPr>
                              <w:pStyle w:val="856"/>
                              <w:jc w:val="center"/>
                            </w:pPr>
                            <w:r/>
                            <w:r/>
                          </w:p>
                        </w:txbxContent>
                      </wps:txbx>
                      <wps:bodyPr wrap="square" upright="1"/>
                    </wps:wsp>
                  </a:graphicData>
                </a:graphic>
              </wp:anchor>
            </w:drawing>
          </mc:Choice>
          <mc:Fallback>
            <w:pict>
              <v:shape id="shape 1" o:spid="_x0000_s1" o:spt="1" style="position:absolute;mso-wrap-distance-left:9.0pt;mso-wrap-distance-top:0.0pt;mso-wrap-distance-right:9.0pt;mso-wrap-distance-bottom:0.0pt;z-index:524288;o:allowoverlap:true;o:allowincell:true;mso-position-horizontal-relative:text;margin-left:196.2pt;mso-position-horizontal:absolute;mso-position-vertical-relative:text;margin-top:0.0pt;mso-position-vertical:absolute;width:272.2pt;height:115.0pt;" coordsize="100000,100000" path="" filled="f" stroked="f">
                <v:path textboxrect="0,0,0,0"/>
                <v:textbox>
                  <w:txbxContent>
                    <w:p>
                      <w:pPr>
                        <w:pStyle w:val="856"/>
                        <w:jc w:val="center"/>
                        <w:rPr>
                          <w:b/>
                        </w:rPr>
                      </w:pPr>
                      <w:r>
                        <w:rPr>
                          <w:b/>
                        </w:rPr>
                        <w:t xml:space="preserve">Приложение </w:t>
                      </w:r>
                      <w:r/>
                    </w:p>
                    <w:p>
                      <w:pPr>
                        <w:pStyle w:val="856"/>
                        <w:jc w:val="center"/>
                        <w:rPr>
                          <w:b/>
                        </w:rPr>
                      </w:pPr>
                      <w:r>
                        <w:rPr>
                          <w:b/>
                        </w:rPr>
                      </w:r>
                      <w:r/>
                    </w:p>
                    <w:p>
                      <w:pPr>
                        <w:pStyle w:val="856"/>
                        <w:jc w:val="center"/>
                        <w:rPr>
                          <w:b/>
                        </w:rPr>
                      </w:pPr>
                      <w:r>
                        <w:rPr>
                          <w:b/>
                        </w:rPr>
                        <w:t xml:space="preserve">УТВЕРЖДЕНО</w:t>
                      </w:r>
                      <w:r>
                        <w:rPr>
                          <w:b/>
                        </w:rPr>
                        <w:t xml:space="preserve"> </w:t>
                      </w:r>
                      <w:r/>
                    </w:p>
                    <w:p>
                      <w:pPr>
                        <w:pStyle w:val="856"/>
                        <w:jc w:val="center"/>
                        <w:rPr>
                          <w:b/>
                        </w:rPr>
                      </w:pPr>
                      <w:r>
                        <w:rPr>
                          <w:b/>
                        </w:rPr>
                        <w:t xml:space="preserve">решением Совета депутатов  Новооскольского муниципального округа</w:t>
                      </w:r>
                      <w:r>
                        <w:rPr>
                          <w:b/>
                        </w:rPr>
                      </w:r>
                      <w:r/>
                    </w:p>
                    <w:p>
                      <w:pPr>
                        <w:pStyle w:val="856"/>
                        <w:jc w:val="center"/>
                        <w:rPr>
                          <w:b/>
                        </w:rPr>
                      </w:pPr>
                      <w:r>
                        <w:rPr>
                          <w:b/>
                        </w:rPr>
                        <w:t xml:space="preserve">Белгородской области</w:t>
                      </w:r>
                      <w:r>
                        <w:rPr>
                          <w:b/>
                        </w:rPr>
                      </w:r>
                      <w:r/>
                    </w:p>
                    <w:p>
                      <w:pPr>
                        <w:pStyle w:val="856"/>
                        <w:jc w:val="center"/>
                        <w:rPr>
                          <w:b/>
                        </w:rPr>
                      </w:pPr>
                      <w:r>
                        <w:rPr>
                          <w:b/>
                        </w:rPr>
                        <w:t xml:space="preserve">от 26 декабря 2025 года № 449</w:t>
                      </w:r>
                      <w:r/>
                    </w:p>
                    <w:p>
                      <w:pPr>
                        <w:pStyle w:val="856"/>
                        <w:jc w:val="center"/>
                        <w:rPr>
                          <w:sz w:val="24"/>
                          <w:szCs w:val="24"/>
                        </w:rPr>
                      </w:pPr>
                      <w:r>
                        <w:rPr>
                          <w:sz w:val="24"/>
                          <w:szCs w:val="24"/>
                        </w:rPr>
                      </w:r>
                      <w:r/>
                    </w:p>
                    <w:p>
                      <w:pPr>
                        <w:pStyle w:val="856"/>
                        <w:jc w:val="center"/>
                      </w:pPr>
                      <w:r/>
                      <w:r/>
                    </w:p>
                  </w:txbxContent>
                </v:textbox>
              </v:shape>
            </w:pict>
          </mc:Fallback>
        </mc:AlternateContent>
      </w: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rPr>
          <w:bCs w:val="false"/>
          <w:iCs w:val="false"/>
        </w:rPr>
      </w:pPr>
      <w:r>
        <w:rPr>
          <w:bCs w:val="false"/>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ind w:firstLine="480"/>
        <w:spacing w:lineRule="atLeast" w:line="330"/>
        <w:rPr>
          <w:bCs w:val="false"/>
          <w:iCs w:val="false"/>
        </w:rPr>
      </w:pPr>
      <w:r>
        <w:rPr>
          <w:bCs w:val="false"/>
          <w:iCs w:val="false"/>
        </w:rPr>
      </w:r>
      <w:r/>
    </w:p>
    <w:p>
      <w:pPr>
        <w:pStyle w:val="856"/>
        <w:jc w:val="center"/>
        <w:spacing w:lineRule="auto" w:line="240"/>
        <w:rPr>
          <w:b/>
          <w:iCs w:val="false"/>
        </w:rPr>
        <w:outlineLvl w:val="2"/>
      </w:pPr>
      <w:r>
        <w:rPr>
          <w:b/>
          <w:iCs w:val="false"/>
        </w:rPr>
        <w:br/>
      </w:r>
      <w:r/>
    </w:p>
    <w:p>
      <w:pPr>
        <w:pStyle w:val="856"/>
        <w:jc w:val="center"/>
      </w:pPr>
      <w:r>
        <w:rPr>
          <w:b/>
        </w:rPr>
        <w:t xml:space="preserve">Положения</w:t>
      </w:r>
      <w:r>
        <w:rPr>
          <w:b/>
        </w:rPr>
        <w:t xml:space="preserve"> </w:t>
      </w:r>
      <w:r/>
    </w:p>
    <w:p>
      <w:pPr>
        <w:pStyle w:val="856"/>
        <w:jc w:val="center"/>
      </w:pPr>
      <w:r>
        <w:rPr>
          <w:b/>
        </w:rPr>
        <w:t xml:space="preserve">о территориальном общественном </w:t>
      </w:r>
      <w:r>
        <w:rPr>
          <w:b/>
        </w:rPr>
        <w:t xml:space="preserve">самоуправлении</w:t>
      </w:r>
      <w:r>
        <w:rPr>
          <w:b/>
        </w:rPr>
        <w:t xml:space="preserve"> </w:t>
      </w:r>
      <w:r>
        <w:rPr>
          <w:b/>
        </w:rPr>
        <w:t xml:space="preserve">на территории</w:t>
      </w:r>
      <w:r>
        <w:rPr>
          <w:b/>
        </w:rPr>
      </w:r>
      <w:r/>
    </w:p>
    <w:p>
      <w:pPr>
        <w:pStyle w:val="856"/>
        <w:jc w:val="center"/>
      </w:pPr>
      <w:r>
        <w:rPr>
          <w:b/>
        </w:rPr>
        <w:t xml:space="preserve">Новооскольско</w:t>
      </w:r>
      <w:r>
        <w:rPr>
          <w:b/>
        </w:rPr>
        <w:t xml:space="preserve">го</w:t>
      </w:r>
      <w:r>
        <w:rPr>
          <w:b/>
        </w:rPr>
        <w:t xml:space="preserve"> </w:t>
      </w:r>
      <w:r>
        <w:rPr>
          <w:b/>
        </w:rPr>
        <w:t xml:space="preserve">муниципального</w:t>
      </w:r>
      <w:r>
        <w:rPr>
          <w:b/>
        </w:rPr>
        <w:t xml:space="preserve"> округ</w:t>
      </w:r>
      <w:r>
        <w:rPr>
          <w:b/>
        </w:rPr>
        <w:t xml:space="preserve">а</w:t>
      </w:r>
      <w:r>
        <w:rPr>
          <w:b/>
        </w:rPr>
      </w:r>
      <w:r/>
    </w:p>
    <w:p>
      <w:pPr>
        <w:pStyle w:val="856"/>
        <w:jc w:val="center"/>
        <w:spacing w:lineRule="auto" w:line="240"/>
        <w:rPr>
          <w:b/>
        </w:rPr>
        <w:outlineLvl w:val="2"/>
      </w:pPr>
      <w:r>
        <w:rPr>
          <w:b/>
          <w:iCs w:val="false"/>
          <w:highlight w:val="none"/>
        </w:rPr>
      </w:r>
      <w:r>
        <w:rPr>
          <w:b/>
          <w:iCs w:val="false"/>
          <w:highlight w:val="none"/>
        </w:rPr>
      </w:r>
      <w:r/>
    </w:p>
    <w:p>
      <w:pPr>
        <w:pStyle w:val="856"/>
        <w:jc w:val="left"/>
        <w:spacing w:lineRule="auto" w:line="240"/>
        <w:rPr>
          <w:b/>
          <w:highlight w:val="none"/>
        </w:rPr>
        <w:outlineLvl w:val="2"/>
      </w:pPr>
      <w:r>
        <w:rPr>
          <w:b/>
          <w:iCs w:val="false"/>
          <w:highlight w:val="none"/>
        </w:rPr>
      </w:r>
      <w:r>
        <w:rPr>
          <w:b/>
          <w:iCs w:val="false"/>
          <w:highlight w:val="none"/>
        </w:rPr>
      </w:r>
      <w:r/>
    </w:p>
    <w:p>
      <w:pPr>
        <w:pStyle w:val="856"/>
        <w:jc w:val="center"/>
        <w:spacing w:lineRule="auto" w:line="240"/>
        <w:rPr>
          <w:b/>
          <w:highlight w:val="none"/>
        </w:rPr>
        <w:outlineLvl w:val="2"/>
      </w:pPr>
      <w:r>
        <w:rPr>
          <w:b/>
          <w:iCs w:val="false"/>
        </w:rPr>
        <w:t xml:space="preserve">Глава 1. ОБЩИЕ ПОЛОЖЕНИЯ</w:t>
      </w:r>
      <w:r>
        <w:rPr>
          <w:b/>
          <w:iCs w:val="false"/>
        </w:rPr>
      </w:r>
      <w:r/>
    </w:p>
    <w:p>
      <w:pPr>
        <w:pStyle w:val="856"/>
        <w:jc w:val="center"/>
        <w:spacing w:lineRule="auto" w:line="240"/>
        <w:rPr>
          <w:b/>
          <w:iCs w:val="false"/>
        </w:rPr>
        <w:outlineLvl w:val="2"/>
      </w:pPr>
      <w:r>
        <w:rPr>
          <w:b/>
          <w:iCs w:val="false"/>
        </w:rPr>
      </w:r>
      <w:r/>
    </w:p>
    <w:p>
      <w:pPr>
        <w:pStyle w:val="856"/>
        <w:ind w:firstLine="708"/>
        <w:jc w:val="both"/>
        <w:spacing w:lineRule="auto" w:line="240"/>
        <w:rPr>
          <w:iCs w:val="false"/>
        </w:rPr>
        <w:outlineLvl w:val="2"/>
      </w:pPr>
      <w:r>
        <w:rPr>
          <w:iCs w:val="false"/>
        </w:rPr>
        <w:t xml:space="preserve">Настоящее Положение устанавливает порядок организации и осуществления территориального общественного самоуправления на территории Новооскольского муниципального округа.</w:t>
      </w:r>
      <w:r/>
    </w:p>
    <w:p>
      <w:pPr>
        <w:pStyle w:val="856"/>
        <w:jc w:val="center"/>
        <w:spacing w:lineRule="auto" w:line="240" w:after="240"/>
        <w:rPr>
          <w:b/>
          <w:iCs w:val="false"/>
        </w:rPr>
        <w:outlineLvl w:val="2"/>
      </w:pPr>
      <w:r>
        <w:rPr>
          <w:iCs w:val="false"/>
        </w:rPr>
        <w:br/>
      </w:r>
      <w:r>
        <w:rPr>
          <w:b/>
          <w:iCs w:val="false"/>
        </w:rPr>
        <w:t xml:space="preserve">Статья 1. Понятие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1. Под территориальным общественным самоуправлением на территории Новооскольского муниципального округа (далее - территориальное общественное самоуправление) понимается сам</w:t>
      </w:r>
      <w:r>
        <w:rPr>
          <w:bCs w:val="false"/>
          <w:iCs w:val="false"/>
        </w:rPr>
        <w:t xml:space="preserve">оорганизация граждан по месту их жительства на определенной части территории Новооскольского муниципального округа (далее – Новооскольский муниципальный округ) для самостоятельного и под свою ответственность осуществления собственных инициатив по вопросам </w:t>
      </w:r>
      <w:r>
        <w:rPr>
          <w:bCs w:val="false"/>
          <w:iCs w:val="false"/>
        </w:rPr>
        <w:t xml:space="preserve">непосредственного обеспечения жизнедеятельности населения.</w:t>
      </w:r>
      <w:r>
        <w:rPr>
          <w:bCs w:val="false"/>
          <w:iCs w:val="false"/>
        </w:rPr>
      </w:r>
      <w:r/>
    </w:p>
    <w:p>
      <w:pPr>
        <w:pStyle w:val="856"/>
        <w:ind w:firstLine="709"/>
        <w:jc w:val="both"/>
        <w:spacing w:lineRule="auto" w:line="240"/>
        <w:rPr>
          <w:bCs w:val="false"/>
          <w:iCs w:val="false"/>
        </w:rPr>
      </w:pPr>
      <w:r>
        <w:rPr>
          <w:bCs w:val="false"/>
          <w:iCs w:val="false"/>
        </w:rPr>
        <w:t xml:space="preserve">Территориальное общественное самоуправление может осуществляться в пределах следующих</w:t>
      </w:r>
      <w:r>
        <w:rPr>
          <w:bCs w:val="false"/>
          <w:iCs w:val="false"/>
        </w:rPr>
        <w:t xml:space="preserve"> территорий проживания граждан:</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многоквартирный жилой дом;</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группа жилых домов;</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жилой микрорайон;</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сельский населенный пункт;</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иные</w:t>
      </w:r>
      <w:r>
        <w:rPr>
          <w:bCs w:val="false"/>
          <w:iCs w:val="false"/>
        </w:rPr>
        <w:t xml:space="preserve"> территории проживания граждан.</w:t>
      </w:r>
      <w:r>
        <w:rPr>
          <w:bCs w:val="false"/>
          <w:iCs w:val="false"/>
        </w:rPr>
      </w:r>
      <w:r/>
    </w:p>
    <w:p>
      <w:pPr>
        <w:pStyle w:val="856"/>
        <w:ind w:firstLine="709"/>
        <w:jc w:val="both"/>
        <w:spacing w:lineRule="auto" w:line="240"/>
        <w:rPr>
          <w:bCs w:val="false"/>
          <w:iCs w:val="false"/>
        </w:rPr>
      </w:pPr>
      <w:r>
        <w:rPr>
          <w:bCs w:val="false"/>
          <w:iCs w:val="false"/>
        </w:rPr>
        <w:t xml:space="preserve">На определенной территории не может осуществляться более одного территориального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Границы территории, на которой осуществляется территориальное общественное самоуправление, не могут выходить за границы Новооскольского муниципального округа.</w:t>
      </w:r>
      <w:r>
        <w:rPr>
          <w:bCs w:val="false"/>
          <w:iCs w:val="false"/>
        </w:rPr>
      </w:r>
      <w:r/>
    </w:p>
    <w:p>
      <w:pPr>
        <w:pStyle w:val="856"/>
        <w:ind w:firstLine="709"/>
        <w:jc w:val="both"/>
        <w:spacing w:lineRule="auto" w:line="240"/>
        <w:rPr>
          <w:bCs w:val="false"/>
          <w:iCs w:val="false"/>
        </w:rPr>
      </w:pPr>
      <w:r>
        <w:rPr>
          <w:bCs w:val="false"/>
          <w:iCs w:val="false"/>
        </w:rPr>
        <w:t xml:space="preserve">2. Территориальное общественное самоуправление является формой непосредственного осуществления населением м</w:t>
      </w:r>
      <w:r>
        <w:rPr>
          <w:bCs w:val="false"/>
          <w:iCs w:val="false"/>
        </w:rPr>
        <w:t xml:space="preserve">естного самоуправления и участия населения в осуществлении местного самоуправления в Новооскольском муниципальном округе и призвано содействовать реализации прав и свобод граждан, их самостоятельности в решении вопросов развития муниципального образования.</w:t>
      </w:r>
      <w:r>
        <w:rPr>
          <w:bCs w:val="false"/>
          <w:iCs w:val="false"/>
        </w:rPr>
      </w:r>
      <w:r/>
    </w:p>
    <w:p>
      <w:pPr>
        <w:pStyle w:val="856"/>
        <w:ind w:firstLine="709"/>
        <w:jc w:val="both"/>
        <w:spacing w:lineRule="auto" w:line="240"/>
        <w:rPr>
          <w:bCs w:val="false"/>
          <w:iCs w:val="false"/>
        </w:rPr>
      </w:pPr>
      <w:r>
        <w:rPr>
          <w:bCs w:val="false"/>
          <w:iCs w:val="false"/>
        </w:rPr>
        <w:t xml:space="preserve">3.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r/>
    </w:p>
    <w:p>
      <w:pPr>
        <w:pStyle w:val="856"/>
        <w:ind w:firstLine="480"/>
        <w:jc w:val="center"/>
        <w:spacing w:lineRule="auto" w:line="240"/>
      </w:pPr>
      <w:r>
        <w:rPr>
          <w:b/>
          <w:iCs w:val="false"/>
          <w:highlight w:val="none"/>
        </w:rPr>
      </w:r>
      <w:r>
        <w:rPr>
          <w:b/>
          <w:iCs w:val="false"/>
          <w:highlight w:val="none"/>
        </w:rPr>
      </w:r>
      <w:r/>
    </w:p>
    <w:p>
      <w:pPr>
        <w:pStyle w:val="856"/>
        <w:ind w:firstLine="480"/>
        <w:jc w:val="center"/>
        <w:spacing w:lineRule="auto" w:line="240"/>
        <w:rPr>
          <w:b/>
          <w:bCs w:val="false"/>
          <w:iCs w:val="false"/>
          <w:highlight w:val="none"/>
        </w:rPr>
      </w:pPr>
      <w:r>
        <w:rPr>
          <w:b/>
          <w:iCs w:val="false"/>
        </w:rPr>
        <w:t xml:space="preserve">Статья 2. Правовая основа и основные принципы осуществления территориального общественного самоуправления</w:t>
      </w:r>
      <w:r>
        <w:rPr>
          <w:bCs w:val="false"/>
          <w:iCs w:val="false"/>
        </w:rPr>
      </w:r>
      <w:r/>
    </w:p>
    <w:p>
      <w:pPr>
        <w:pStyle w:val="856"/>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Правовую основу осуществления территориального общественного самоуправления составляют</w:t>
      </w:r>
      <w:r>
        <w:rPr>
          <w:bCs w:val="false"/>
          <w:iCs w:val="false"/>
        </w:rPr>
        <w:t xml:space="preserve"> </w:t>
      </w:r>
      <w:r>
        <w:rPr>
          <w:bCs w:val="false"/>
          <w:iCs w:val="false"/>
        </w:rPr>
        <w:fldChar w:fldCharType="begin"/>
      </w:r>
      <w:r>
        <w:rPr>
          <w:bCs w:val="false"/>
          <w:iCs w:val="false"/>
        </w:rPr>
        <w:instrText xml:space="preserve"> HYPERLINK "https://docs.cntd.ru/document/9004937" \l "64U0IK" </w:instrText>
      </w:r>
      <w:r>
        <w:rPr>
          <w:bCs w:val="false"/>
          <w:iCs w:val="false"/>
        </w:rPr>
        <w:fldChar w:fldCharType="separate"/>
      </w:r>
      <w:r>
        <w:rPr>
          <w:bCs w:val="false"/>
          <w:iCs w:val="false"/>
        </w:rPr>
        <w:t xml:space="preserve">Конституция Российской Федерации</w:t>
      </w:r>
      <w:r>
        <w:rPr>
          <w:bCs w:val="false"/>
          <w:iCs w:val="false"/>
        </w:rPr>
        <w:fldChar w:fldCharType="end"/>
      </w:r>
      <w:r>
        <w:rPr>
          <w:bCs w:val="false"/>
          <w:iCs w:val="false"/>
        </w:rPr>
        <w:t xml:space="preserve">,</w:t>
      </w:r>
      <w:r>
        <w:rPr>
          <w:bCs w:val="false"/>
          <w:iCs w:val="false"/>
        </w:rPr>
        <w:t xml:space="preserve"> </w:t>
      </w:r>
      <w:r>
        <w:rPr>
          <w:bCs w:val="false"/>
          <w:iCs w:val="false"/>
        </w:rPr>
        <w:fldChar w:fldCharType="begin"/>
      </w:r>
      <w:r>
        <w:rPr>
          <w:bCs w:val="false"/>
          <w:iCs w:val="false"/>
        </w:rPr>
        <w:instrText xml:space="preserve"> HYPERLINK "https://docs.cntd.ru/document/901876063" \l "7D20K3" </w:instrText>
      </w:r>
      <w:r>
        <w:rPr>
          <w:bCs w:val="false"/>
          <w:iCs w:val="false"/>
        </w:rPr>
        <w:fldChar w:fldCharType="separate"/>
      </w:r>
      <w:r>
        <w:rPr>
          <w:bCs w:val="false"/>
          <w:iCs w:val="false"/>
        </w:rPr>
        <w:t xml:space="preserve">Федеральный закон от 20 марта</w:t>
      </w:r>
      <w:r>
        <w:rPr>
          <w:bCs w:val="false"/>
          <w:iCs w:val="false"/>
        </w:rPr>
        <w:t xml:space="preserve"> 2025 года </w:t>
      </w:r>
      <w:r>
        <w:rPr>
          <w:bCs w:val="false"/>
          <w:iCs w:val="false"/>
        </w:rPr>
        <w:t xml:space="preserve">№ </w:t>
      </w:r>
      <w:r>
        <w:rPr>
          <w:bCs w:val="false"/>
          <w:iCs w:val="false"/>
        </w:rPr>
        <w:t xml:space="preserve">33</w:t>
      </w:r>
      <w:r>
        <w:rPr>
          <w:bCs w:val="false"/>
          <w:iCs w:val="false"/>
        </w:rPr>
        <w:t xml:space="preserve">-ФЗ </w:t>
      </w:r>
      <w:r>
        <w:rPr>
          <w:bCs w:val="false"/>
          <w:iCs w:val="false"/>
        </w:rPr>
        <w:t xml:space="preserve">«Об общих принципах организации местного самоуправления в единой системе публичной власти</w:t>
      </w:r>
      <w:r>
        <w:rPr>
          <w:bCs w:val="false"/>
          <w:iCs w:val="false"/>
        </w:rPr>
        <w:t xml:space="preserve">»</w:t>
      </w:r>
      <w:r>
        <w:rPr>
          <w:bCs w:val="false"/>
          <w:iCs w:val="false"/>
        </w:rPr>
        <w:fldChar w:fldCharType="end"/>
      </w:r>
      <w:r>
        <w:rPr>
          <w:bCs w:val="false"/>
          <w:iCs w:val="false"/>
        </w:rPr>
        <w:t xml:space="preserve">, </w:t>
      </w:r>
      <w:r>
        <w:rPr>
          <w:bCs w:val="false"/>
          <w:iCs w:val="false"/>
        </w:rPr>
        <w:t xml:space="preserve">Устав Новооскольского муниципального округа</w:t>
      </w:r>
      <w:r>
        <w:rPr>
          <w:bCs w:val="false"/>
          <w:iCs w:val="false"/>
        </w:rPr>
        <w:t xml:space="preserve"> Белгородской области</w:t>
      </w:r>
      <w:r>
        <w:rPr>
          <w:bCs w:val="false"/>
          <w:iCs w:val="false"/>
        </w:rPr>
        <w:t xml:space="preserve"> настоящее Положение.</w:t>
      </w:r>
      <w:r>
        <w:rPr>
          <w:bCs w:val="false"/>
          <w:iCs w:val="false"/>
        </w:rPr>
      </w:r>
      <w:r/>
    </w:p>
    <w:p>
      <w:pPr>
        <w:pStyle w:val="856"/>
        <w:ind w:firstLine="709"/>
        <w:jc w:val="both"/>
        <w:spacing w:lineRule="auto" w:line="240"/>
        <w:rPr>
          <w:bCs w:val="false"/>
          <w:iCs w:val="false"/>
        </w:rPr>
      </w:pPr>
      <w:r>
        <w:rPr>
          <w:bCs w:val="false"/>
          <w:iCs w:val="false"/>
        </w:rPr>
        <w:t xml:space="preserve">В случае если территориальное общественное самоуправление является юридическим лицом, кроме указанных в абзаце первом настоящего пункта нормативных правовых актов, правовую основу его деятельности составляют</w:t>
      </w:r>
      <w:r>
        <w:rPr>
          <w:bCs w:val="false"/>
          <w:iCs w:val="false"/>
        </w:rPr>
        <w:t xml:space="preserve"> </w:t>
      </w:r>
      <w:r>
        <w:rPr>
          <w:bCs w:val="false"/>
          <w:iCs w:val="false"/>
        </w:rPr>
        <w:fldChar w:fldCharType="begin"/>
      </w:r>
      <w:r>
        <w:rPr>
          <w:bCs w:val="false"/>
          <w:iCs w:val="false"/>
        </w:rPr>
        <w:instrText xml:space="preserve"> HYPERLINK "https://docs.cntd.ru/document/9027690" \l "7D20K3" </w:instrText>
      </w:r>
      <w:r>
        <w:rPr>
          <w:bCs w:val="false"/>
          <w:iCs w:val="false"/>
        </w:rPr>
        <w:fldChar w:fldCharType="separate"/>
      </w:r>
      <w:r>
        <w:rPr>
          <w:bCs w:val="false"/>
          <w:iCs w:val="false"/>
        </w:rPr>
        <w:t xml:space="preserve">Гражданский кодекс Российской Федерации (часть первая) от 30 ноября 1994 года </w:t>
      </w:r>
      <w:r>
        <w:rPr>
          <w:bCs w:val="false"/>
          <w:iCs w:val="false"/>
        </w:rPr>
        <w:t xml:space="preserve">              </w:t>
      </w:r>
      <w:r>
        <w:rPr>
          <w:bCs w:val="false"/>
          <w:iCs w:val="false"/>
        </w:rPr>
        <w:t xml:space="preserve">№ </w:t>
      </w:r>
      <w:r>
        <w:rPr>
          <w:bCs w:val="false"/>
          <w:iCs w:val="false"/>
        </w:rPr>
        <w:t xml:space="preserve">51-ФЗ</w:t>
      </w:r>
      <w:r>
        <w:rPr>
          <w:bCs w:val="false"/>
          <w:iCs w:val="false"/>
        </w:rPr>
        <w:fldChar w:fldCharType="end"/>
      </w:r>
      <w:r>
        <w:rPr>
          <w:bCs w:val="false"/>
          <w:iCs w:val="false"/>
        </w:rPr>
        <w:t xml:space="preserve">,</w:t>
      </w:r>
      <w:r>
        <w:rPr>
          <w:bCs w:val="false"/>
          <w:iCs w:val="false"/>
        </w:rPr>
        <w:t xml:space="preserve"> </w:t>
      </w:r>
      <w:r>
        <w:rPr>
          <w:bCs w:val="false"/>
          <w:iCs w:val="false"/>
        </w:rPr>
        <w:fldChar w:fldCharType="begin"/>
      </w:r>
      <w:r>
        <w:rPr>
          <w:bCs w:val="false"/>
          <w:iCs w:val="false"/>
        </w:rPr>
        <w:instrText xml:space="preserve"> HYPERLINK "https://docs.cntd.ru/document/9015223" \l "64U0IK" </w:instrText>
      </w:r>
      <w:r>
        <w:rPr>
          <w:bCs w:val="false"/>
          <w:iCs w:val="false"/>
        </w:rPr>
        <w:fldChar w:fldCharType="separate"/>
      </w:r>
      <w:r>
        <w:rPr>
          <w:bCs w:val="false"/>
          <w:iCs w:val="false"/>
        </w:rPr>
        <w:t xml:space="preserve">Федеральный закон от 12 января 1996 года </w:t>
      </w:r>
      <w:r>
        <w:rPr>
          <w:bCs w:val="false"/>
          <w:iCs w:val="false"/>
        </w:rPr>
        <w:t xml:space="preserve">№</w:t>
      </w:r>
      <w:r>
        <w:rPr>
          <w:bCs w:val="false"/>
          <w:iCs w:val="false"/>
        </w:rPr>
        <w:t xml:space="preserve"> 7-ФЗ </w:t>
      </w:r>
      <w:r>
        <w:rPr>
          <w:bCs w:val="false"/>
          <w:iCs w:val="false"/>
        </w:rPr>
        <w:t xml:space="preserve">«</w:t>
      </w:r>
      <w:r>
        <w:rPr>
          <w:bCs w:val="false"/>
          <w:iCs w:val="false"/>
        </w:rPr>
        <w:t xml:space="preserve">О некоммерческих организациях</w:t>
      </w:r>
      <w:r>
        <w:rPr>
          <w:bCs w:val="false"/>
          <w:iCs w:val="false"/>
        </w:rPr>
        <w:t xml:space="preserve">»</w:t>
      </w:r>
      <w:r>
        <w:rPr>
          <w:bCs w:val="false"/>
          <w:iCs w:val="false"/>
        </w:rPr>
        <w:fldChar w:fldCharType="end"/>
      </w:r>
      <w:r>
        <w:rPr>
          <w:bCs w:val="false"/>
          <w:iCs w:val="false"/>
        </w:rPr>
        <w:t xml:space="preserve">,</w:t>
      </w:r>
      <w:r>
        <w:rPr>
          <w:bCs w:val="false"/>
          <w:iCs w:val="false"/>
        </w:rPr>
        <w:t xml:space="preserve"> </w:t>
      </w:r>
      <w:r>
        <w:rPr>
          <w:bCs w:val="false"/>
          <w:iCs w:val="false"/>
        </w:rPr>
        <w:fldChar w:fldCharType="begin"/>
      </w:r>
      <w:r>
        <w:rPr>
          <w:bCs w:val="false"/>
          <w:iCs w:val="false"/>
        </w:rPr>
        <w:instrText xml:space="preserve"> HYPERLINK "https://docs.cntd.ru/document/9011562" \l "64U0IK" </w:instrText>
      </w:r>
      <w:r>
        <w:rPr>
          <w:bCs w:val="false"/>
          <w:iCs w:val="false"/>
        </w:rPr>
        <w:fldChar w:fldCharType="separate"/>
      </w:r>
      <w:r>
        <w:rPr>
          <w:bCs w:val="false"/>
          <w:iCs w:val="false"/>
        </w:rPr>
        <w:t xml:space="preserve">Федеральный закон от 19 мая 1995 года </w:t>
      </w:r>
      <w:r>
        <w:rPr>
          <w:bCs w:val="false"/>
          <w:iCs w:val="false"/>
        </w:rPr>
        <w:t xml:space="preserve">№</w:t>
      </w:r>
      <w:r>
        <w:rPr>
          <w:bCs w:val="false"/>
          <w:iCs w:val="false"/>
        </w:rPr>
        <w:t xml:space="preserve"> 82-ФЗ </w:t>
      </w:r>
      <w:r>
        <w:rPr>
          <w:bCs w:val="false"/>
          <w:iCs w:val="false"/>
        </w:rPr>
        <w:t xml:space="preserve">«</w:t>
      </w:r>
      <w:r>
        <w:rPr>
          <w:bCs w:val="false"/>
          <w:iCs w:val="false"/>
        </w:rPr>
        <w:t xml:space="preserve">Об общественных объединениях</w:t>
      </w:r>
      <w:r>
        <w:rPr>
          <w:bCs w:val="false"/>
          <w:iCs w:val="false"/>
        </w:rPr>
        <w:fldChar w:fldCharType="end"/>
      </w:r>
      <w:r>
        <w:rPr>
          <w:bCs w:val="false"/>
          <w:iCs w:val="false"/>
        </w:rPr>
        <w:t xml:space="preserve">» </w:t>
      </w:r>
      <w:r>
        <w:rPr>
          <w:bCs w:val="false"/>
          <w:iCs w:val="false"/>
        </w:rPr>
        <w:t xml:space="preserve">(далее</w:t>
      </w:r>
      <w:r>
        <w:rPr>
          <w:bCs w:val="false"/>
          <w:iCs w:val="false"/>
        </w:rPr>
        <w:t xml:space="preserve"> </w:t>
      </w:r>
      <w:r>
        <w:rPr>
          <w:bCs w:val="false"/>
          <w:iCs w:val="false"/>
        </w:rPr>
        <w:t xml:space="preserve">-</w:t>
      </w:r>
      <w:r>
        <w:rPr>
          <w:bCs w:val="false"/>
          <w:iCs w:val="false"/>
        </w:rPr>
        <w:t xml:space="preserve"> </w:t>
      </w:r>
      <w:r>
        <w:rPr>
          <w:bCs w:val="false"/>
          <w:iCs w:val="false"/>
        </w:rPr>
        <w:fldChar w:fldCharType="begin"/>
      </w:r>
      <w:r>
        <w:rPr>
          <w:bCs w:val="false"/>
          <w:iCs w:val="false"/>
        </w:rPr>
        <w:instrText xml:space="preserve"> HYPERLINK "https://docs.cntd.ru/document/9011562" \l "64U0IK" </w:instrText>
      </w:r>
      <w:r>
        <w:rPr>
          <w:bCs w:val="false"/>
          <w:iCs w:val="false"/>
        </w:rPr>
        <w:fldChar w:fldCharType="separate"/>
      </w:r>
      <w:r>
        <w:rPr>
          <w:bCs w:val="false"/>
          <w:iCs w:val="false"/>
        </w:rPr>
        <w:t xml:space="preserve">Федеральный закон </w:t>
      </w:r>
      <w:r>
        <w:rPr>
          <w:bCs w:val="false"/>
          <w:iCs w:val="false"/>
        </w:rPr>
        <w:t xml:space="preserve">№ 82</w:t>
      </w:r>
      <w:r>
        <w:rPr>
          <w:bCs w:val="false"/>
          <w:iCs w:val="false"/>
        </w:rPr>
        <w:t xml:space="preserve">-</w:t>
      </w:r>
      <w:r>
        <w:rPr>
          <w:bCs w:val="false"/>
          <w:iCs w:val="false"/>
        </w:rPr>
        <w:t xml:space="preserve">ФЗ</w:t>
      </w:r>
      <w:r>
        <w:rPr>
          <w:bCs w:val="false"/>
          <w:iCs w:val="false"/>
        </w:rPr>
        <w:fldChar w:fldCharType="end"/>
      </w:r>
      <w:r>
        <w:rPr>
          <w:bCs w:val="false"/>
          <w:iCs w:val="false"/>
        </w:rPr>
        <w:t xml:space="preserve">),</w:t>
      </w:r>
      <w:r>
        <w:rPr>
          <w:bCs w:val="false"/>
          <w:iCs w:val="false"/>
        </w:rPr>
        <w:t xml:space="preserve"> </w:t>
      </w:r>
      <w:r>
        <w:rPr>
          <w:bCs w:val="false"/>
          <w:iCs w:val="false"/>
        </w:rPr>
        <w:fldChar w:fldCharType="begin"/>
      </w:r>
      <w:r>
        <w:rPr>
          <w:bCs w:val="false"/>
          <w:iCs w:val="false"/>
        </w:rPr>
        <w:instrText xml:space="preserve"> HYPERLINK "https://docs.cntd.ru/document/901794532" \l "64U0IK" </w:instrText>
      </w:r>
      <w:r>
        <w:rPr>
          <w:bCs w:val="false"/>
          <w:iCs w:val="false"/>
        </w:rPr>
        <w:fldChar w:fldCharType="separate"/>
      </w:r>
      <w:r>
        <w:rPr>
          <w:bCs w:val="false"/>
          <w:iCs w:val="false"/>
        </w:rPr>
        <w:t xml:space="preserve">Федеральный закон </w:t>
      </w:r>
      <w:r>
        <w:rPr>
          <w:bCs w:val="false"/>
          <w:iCs w:val="false"/>
        </w:rPr>
        <w:t xml:space="preserve">                         </w:t>
      </w:r>
      <w:r>
        <w:rPr>
          <w:bCs w:val="false"/>
          <w:iCs w:val="false"/>
        </w:rPr>
        <w:t xml:space="preserve">от 8 августа 2001 года </w:t>
      </w:r>
      <w:r>
        <w:rPr>
          <w:bCs w:val="false"/>
          <w:iCs w:val="false"/>
        </w:rPr>
        <w:t xml:space="preserve">№ </w:t>
      </w:r>
      <w:r>
        <w:rPr>
          <w:bCs w:val="false"/>
          <w:iCs w:val="false"/>
        </w:rPr>
        <w:t xml:space="preserve">129-ФЗ «</w:t>
      </w:r>
      <w:r>
        <w:rPr>
          <w:bCs w:val="false"/>
          <w:iCs w:val="false"/>
        </w:rPr>
        <w:t xml:space="preserve">О государственной регистрации юридических лиц и индивидуальных предпринимателей</w:t>
      </w:r>
      <w:r>
        <w:rPr>
          <w:bCs w:val="false"/>
          <w:iCs w:val="false"/>
        </w:rPr>
        <w:t xml:space="preserve">»</w:t>
      </w:r>
      <w:r>
        <w:rPr>
          <w:bCs w:val="false"/>
          <w:iCs w:val="false"/>
        </w:rPr>
        <w:fldChar w:fldCharType="end"/>
      </w:r>
      <w:r>
        <w:rPr>
          <w:bCs w:val="false"/>
          <w:iCs w:val="false"/>
        </w:rPr>
        <w:t xml:space="preserve"> </w:t>
      </w:r>
      <w:r>
        <w:rPr>
          <w:bCs w:val="false"/>
          <w:iCs w:val="false"/>
        </w:rPr>
        <w:t xml:space="preserve">(далее -</w:t>
      </w:r>
      <w:r>
        <w:rPr>
          <w:bCs w:val="false"/>
          <w:iCs w:val="false"/>
        </w:rPr>
        <w:t xml:space="preserve"> </w:t>
      </w:r>
      <w:r>
        <w:rPr>
          <w:bCs w:val="false"/>
          <w:iCs w:val="false"/>
        </w:rPr>
        <w:fldChar w:fldCharType="begin"/>
      </w:r>
      <w:r>
        <w:rPr>
          <w:bCs w:val="false"/>
          <w:iCs w:val="false"/>
        </w:rPr>
        <w:instrText xml:space="preserve"> HYPERLINK "https://docs.cntd.ru/document/901794532" \l "64U0IK" </w:instrText>
      </w:r>
      <w:r>
        <w:rPr>
          <w:bCs w:val="false"/>
          <w:iCs w:val="false"/>
        </w:rPr>
        <w:fldChar w:fldCharType="separate"/>
      </w:r>
      <w:r>
        <w:rPr>
          <w:bCs w:val="false"/>
          <w:iCs w:val="false"/>
        </w:rPr>
        <w:t xml:space="preserve">Федеральный закон №</w:t>
      </w:r>
      <w:r>
        <w:rPr>
          <w:bCs w:val="false"/>
          <w:iCs w:val="false"/>
        </w:rPr>
        <w:t xml:space="preserve"> 129-ФЗ</w:t>
      </w:r>
      <w:r>
        <w:rPr>
          <w:bCs w:val="false"/>
          <w:iCs w:val="false"/>
        </w:rPr>
        <w:fldChar w:fldCharType="end"/>
      </w:r>
      <w:r>
        <w:rPr>
          <w:bCs w:val="false"/>
          <w:iCs w:val="false"/>
        </w:rPr>
        <w:t xml:space="preserve">).</w:t>
      </w:r>
      <w:r>
        <w:rPr>
          <w:bCs w:val="false"/>
          <w:iCs w:val="false"/>
        </w:rPr>
      </w:r>
      <w:r/>
    </w:p>
    <w:p>
      <w:pPr>
        <w:pStyle w:val="856"/>
        <w:ind w:firstLine="709"/>
        <w:jc w:val="both"/>
        <w:spacing w:lineRule="auto" w:line="240"/>
        <w:rPr>
          <w:bCs w:val="false"/>
          <w:iCs w:val="false"/>
        </w:rPr>
      </w:pPr>
      <w:r>
        <w:rPr>
          <w:bCs w:val="false"/>
          <w:iCs w:val="false"/>
        </w:rPr>
        <w:t xml:space="preserve">2. Основными принципами организации территориального общественного самоуправления на территории </w:t>
      </w:r>
      <w:r>
        <w:rPr>
          <w:bCs w:val="false"/>
          <w:iCs w:val="false"/>
        </w:rPr>
        <w:t xml:space="preserve">Новооскольского муниципального округа являются:</w:t>
      </w:r>
      <w:r>
        <w:rPr>
          <w:bCs w:val="false"/>
          <w:iCs w:val="false"/>
        </w:rPr>
      </w:r>
      <w:r/>
    </w:p>
    <w:p>
      <w:pPr>
        <w:pStyle w:val="856"/>
        <w:ind w:firstLine="709"/>
        <w:jc w:val="both"/>
        <w:spacing w:lineRule="auto" w:line="240"/>
        <w:rPr>
          <w:bCs w:val="false"/>
          <w:iCs w:val="false"/>
        </w:rPr>
      </w:pPr>
      <w:r>
        <w:rPr>
          <w:bCs w:val="false"/>
          <w:iCs w:val="false"/>
        </w:rPr>
        <w:t xml:space="preserve">1) св</w:t>
      </w:r>
      <w:r>
        <w:rPr>
          <w:bCs w:val="false"/>
          <w:iCs w:val="false"/>
        </w:rPr>
        <w:t xml:space="preserve">ободное волеизъявление граждан;</w:t>
      </w:r>
      <w:r>
        <w:rPr>
          <w:bCs w:val="false"/>
          <w:iCs w:val="false"/>
        </w:rPr>
      </w:r>
      <w:r/>
    </w:p>
    <w:p>
      <w:pPr>
        <w:pStyle w:val="856"/>
        <w:ind w:firstLine="709"/>
        <w:jc w:val="both"/>
        <w:spacing w:lineRule="auto" w:line="240"/>
        <w:rPr>
          <w:bCs w:val="false"/>
          <w:iCs w:val="false"/>
        </w:rPr>
      </w:pPr>
      <w:r>
        <w:rPr>
          <w:bCs w:val="false"/>
          <w:iCs w:val="false"/>
        </w:rPr>
        <w:t xml:space="preserve">2) выборность, подотчетность и подконтрольность органов территориального общественного самоуправления собраниям и конференциям гражд</w:t>
      </w:r>
      <w:r>
        <w:rPr>
          <w:bCs w:val="false"/>
          <w:iCs w:val="false"/>
        </w:rPr>
        <w:t xml:space="preserve">ан </w:t>
      </w:r>
      <w:r>
        <w:rPr>
          <w:bCs w:val="false"/>
          <w:iCs w:val="false"/>
        </w:rPr>
        <w:t xml:space="preserve">соответствующей территории;</w:t>
      </w:r>
      <w:r>
        <w:rPr>
          <w:bCs w:val="false"/>
          <w:iCs w:val="false"/>
        </w:rPr>
      </w:r>
      <w:r/>
    </w:p>
    <w:p>
      <w:pPr>
        <w:pStyle w:val="856"/>
        <w:ind w:firstLine="709"/>
        <w:jc w:val="both"/>
        <w:spacing w:lineRule="auto" w:line="240"/>
        <w:rPr>
          <w:bCs w:val="false"/>
          <w:iCs w:val="false"/>
        </w:rPr>
      </w:pPr>
      <w:r>
        <w:rPr>
          <w:bCs w:val="false"/>
          <w:iCs w:val="false"/>
        </w:rPr>
        <w:t xml:space="preserve">3) добровольное участие граждан в разработке и принятии решений по осуществлению собственных инициатив в вопросах мес</w:t>
      </w:r>
      <w:r>
        <w:rPr>
          <w:bCs w:val="false"/>
          <w:iCs w:val="false"/>
        </w:rPr>
        <w:t xml:space="preserve">тного значения и их реализации;</w:t>
      </w:r>
      <w:r>
        <w:rPr>
          <w:bCs w:val="false"/>
          <w:iCs w:val="false"/>
        </w:rPr>
      </w:r>
      <w:r/>
    </w:p>
    <w:p>
      <w:pPr>
        <w:pStyle w:val="856"/>
        <w:ind w:firstLine="709"/>
        <w:jc w:val="both"/>
        <w:spacing w:lineRule="auto" w:line="240"/>
        <w:rPr>
          <w:bCs w:val="false"/>
          <w:iCs w:val="false"/>
        </w:rPr>
      </w:pPr>
      <w:r>
        <w:rPr>
          <w:bCs w:val="false"/>
          <w:iCs w:val="false"/>
        </w:rPr>
        <w:t xml:space="preserve">4) сочетание интересов территориального общественного самоуправления с интересами </w:t>
      </w:r>
      <w:r>
        <w:rPr>
          <w:bCs w:val="false"/>
          <w:iCs w:val="false"/>
        </w:rPr>
        <w:t xml:space="preserve">граждан всего </w:t>
      </w:r>
      <w:r>
        <w:rPr>
          <w:bCs w:val="false"/>
          <w:iCs w:val="false"/>
        </w:rPr>
        <w:t xml:space="preserve">Новооскольского муниципального округа</w:t>
      </w:r>
      <w:r>
        <w:rPr>
          <w:bCs w:val="false"/>
          <w:iCs w:val="false"/>
        </w:rPr>
        <w:t xml:space="preserve">;</w:t>
      </w:r>
      <w:r>
        <w:rPr>
          <w:bCs w:val="false"/>
          <w:iCs w:val="false"/>
        </w:rPr>
      </w:r>
      <w:r/>
    </w:p>
    <w:p>
      <w:pPr>
        <w:pStyle w:val="856"/>
        <w:ind w:firstLine="709"/>
        <w:jc w:val="both"/>
        <w:spacing w:lineRule="auto" w:line="240"/>
        <w:rPr>
          <w:bCs w:val="false"/>
          <w:iCs w:val="false"/>
        </w:rPr>
      </w:pPr>
      <w:r>
        <w:rPr>
          <w:bCs w:val="false"/>
          <w:iCs w:val="false"/>
        </w:rPr>
        <w:t xml:space="preserve">5) самостоятельность и ответственность в реализации гражданами собственных инициатив</w:t>
      </w:r>
      <w:r>
        <w:rPr>
          <w:bCs w:val="false"/>
          <w:iCs w:val="false"/>
        </w:rPr>
        <w:t xml:space="preserve"> по вопросам местного значения;</w:t>
      </w:r>
      <w:r>
        <w:rPr>
          <w:bCs w:val="false"/>
          <w:iCs w:val="false"/>
        </w:rPr>
      </w:r>
      <w:r/>
    </w:p>
    <w:p>
      <w:pPr>
        <w:pStyle w:val="856"/>
        <w:ind w:firstLine="709"/>
        <w:jc w:val="both"/>
        <w:spacing w:lineRule="auto" w:line="240"/>
        <w:rPr>
          <w:bCs w:val="false"/>
          <w:iCs w:val="false"/>
        </w:rPr>
      </w:pPr>
      <w:r>
        <w:rPr>
          <w:bCs w:val="false"/>
          <w:iCs w:val="false"/>
        </w:rPr>
        <w:t xml:space="preserve">6) гласность и учет общественного мнения в осуществлении гражданами собственных инициатив по в</w:t>
      </w:r>
      <w:r>
        <w:rPr>
          <w:bCs w:val="false"/>
          <w:iCs w:val="false"/>
        </w:rPr>
        <w:t xml:space="preserve">опросам местного значения;</w:t>
      </w:r>
      <w:r>
        <w:rPr>
          <w:bCs w:val="false"/>
          <w:iCs w:val="false"/>
        </w:rPr>
      </w:r>
      <w:r/>
    </w:p>
    <w:p>
      <w:pPr>
        <w:pStyle w:val="856"/>
        <w:ind w:firstLine="709"/>
        <w:jc w:val="both"/>
        <w:spacing w:lineRule="auto" w:line="240"/>
        <w:rPr>
          <w:bCs w:val="false"/>
          <w:iCs w:val="false"/>
        </w:rPr>
      </w:pPr>
      <w:r>
        <w:rPr>
          <w:bCs w:val="false"/>
          <w:iCs w:val="false"/>
        </w:rPr>
        <w:t xml:space="preserve">7) взаимодействие с органами местного самоуправления </w:t>
      </w:r>
      <w:r>
        <w:rPr>
          <w:bCs w:val="false"/>
          <w:iCs w:val="false"/>
        </w:rPr>
        <w:t xml:space="preserve">Новооскольского муниципального округа;</w:t>
      </w:r>
      <w:r>
        <w:rPr>
          <w:bCs w:val="false"/>
          <w:iCs w:val="false"/>
        </w:rPr>
      </w:r>
      <w:r/>
    </w:p>
    <w:p>
      <w:pPr>
        <w:pStyle w:val="856"/>
        <w:ind w:firstLine="709"/>
        <w:jc w:val="both"/>
        <w:spacing w:lineRule="auto" w:line="240"/>
        <w:rPr>
          <w:bCs w:val="false"/>
          <w:iCs w:val="false"/>
        </w:rPr>
      </w:pPr>
      <w:r>
        <w:rPr>
          <w:bCs w:val="false"/>
          <w:iCs w:val="false"/>
        </w:rPr>
        <w:t xml:space="preserve">8) ответственность за принятые решения.</w:t>
      </w:r>
      <w:r/>
    </w:p>
    <w:p>
      <w:pPr>
        <w:pStyle w:val="856"/>
        <w:spacing w:lineRule="auto" w:line="240"/>
        <w:rPr>
          <w:bCs w:val="false"/>
          <w:iCs w:val="false"/>
        </w:rPr>
      </w:pPr>
      <w:r>
        <w:rPr>
          <w:bCs w:val="false"/>
          <w:iCs w:val="false"/>
        </w:rPr>
      </w:r>
      <w:r/>
    </w:p>
    <w:p>
      <w:pPr>
        <w:pStyle w:val="856"/>
        <w:jc w:val="center"/>
        <w:spacing w:lineRule="auto" w:line="240"/>
        <w:rPr>
          <w:b/>
          <w:iCs w:val="false"/>
        </w:rPr>
        <w:outlineLvl w:val="3"/>
      </w:pPr>
      <w:r>
        <w:rPr>
          <w:b/>
          <w:iCs w:val="false"/>
        </w:rPr>
        <w:t xml:space="preserve">Статья 3. Право граждан на осуществление территориального общественного самоуправления</w:t>
      </w:r>
      <w:r/>
    </w:p>
    <w:p>
      <w:pPr>
        <w:pStyle w:val="856"/>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В организации и осуществлении территориального общественного самоуправления принимают участие жители соответствующей территории </w:t>
      </w:r>
      <w:r>
        <w:rPr>
          <w:bCs w:val="false"/>
          <w:iCs w:val="false"/>
        </w:rPr>
        <w:t xml:space="preserve">Новооскольского муниципального округа</w:t>
      </w:r>
      <w:r>
        <w:rPr>
          <w:bCs w:val="false"/>
          <w:iCs w:val="false"/>
        </w:rPr>
        <w:t xml:space="preserve">, достигшие </w:t>
      </w:r>
      <w:r>
        <w:rPr>
          <w:bCs w:val="false"/>
          <w:iCs w:val="false"/>
        </w:rPr>
        <w:t xml:space="preserve">восемнадцатилетнего</w:t>
      </w:r>
      <w:r>
        <w:rPr>
          <w:bCs w:val="false"/>
          <w:iCs w:val="false"/>
        </w:rPr>
        <w:t xml:space="preserve"> возраста.</w:t>
      </w:r>
      <w:r>
        <w:rPr>
          <w:bCs w:val="false"/>
          <w:iCs w:val="false"/>
        </w:rPr>
      </w:r>
      <w:r/>
    </w:p>
    <w:p>
      <w:pPr>
        <w:pStyle w:val="856"/>
        <w:ind w:firstLine="709"/>
        <w:jc w:val="both"/>
        <w:spacing w:lineRule="auto" w:line="240"/>
        <w:rPr>
          <w:bCs w:val="false"/>
          <w:iCs w:val="false"/>
        </w:rPr>
      </w:pPr>
      <w:r>
        <w:rPr>
          <w:bCs w:val="false"/>
          <w:iCs w:val="false"/>
        </w:rPr>
        <w:t xml:space="preserve">2. Любой гражданин, достигший </w:t>
      </w:r>
      <w:r>
        <w:rPr>
          <w:bCs w:val="false"/>
          <w:iCs w:val="false"/>
        </w:rPr>
        <w:t xml:space="preserve">восемнадцатилетнего</w:t>
      </w:r>
      <w:r>
        <w:rPr>
          <w:bCs w:val="false"/>
          <w:iCs w:val="false"/>
        </w:rPr>
        <w:t xml:space="preserve"> возра</w:t>
      </w:r>
      <w:r>
        <w:rPr>
          <w:bCs w:val="false"/>
          <w:iCs w:val="false"/>
        </w:rPr>
        <w:t xml:space="preserve">ста, имеет право быть инициатором и участвовать в учреждении территориального общественного самоуправления на той территории, где он проживает, принимать участие в собраниях и конференциях граждан, проводимых территориальным общественным самоуправлением, и</w:t>
      </w:r>
      <w:r>
        <w:rPr>
          <w:bCs w:val="false"/>
          <w:iCs w:val="false"/>
        </w:rPr>
        <w:t xml:space="preserve">збирать и быть избранным в органы территориального общественного самоуправления, получать информацию о деятельности территориального общественного самоуправления, осуществлять контроль за деятельностью органов территориального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3. Не имеют права на участие в территориальном общественном самоуправлении граждане, признанные судом недееспособными.</w:t>
      </w:r>
      <w:r>
        <w:rPr>
          <w:bCs w:val="false"/>
          <w:iCs w:val="false"/>
        </w:rPr>
      </w:r>
      <w:r/>
    </w:p>
    <w:p>
      <w:pPr>
        <w:pStyle w:val="856"/>
        <w:ind w:firstLine="709"/>
        <w:jc w:val="both"/>
        <w:rPr>
          <w:bCs w:val="false"/>
          <w:iCs w:val="false"/>
        </w:rPr>
      </w:pPr>
      <w:r>
        <w:rPr>
          <w:bCs w:val="false"/>
          <w:iCs w:val="false"/>
        </w:rPr>
        <w:t xml:space="preserve">В случае создания территориального общественного самоуправления в качестве юридического лица не могут быть учр</w:t>
      </w:r>
      <w:r>
        <w:rPr>
          <w:bCs w:val="false"/>
          <w:iCs w:val="false"/>
        </w:rPr>
        <w:t xml:space="preserve">едителями, членами, участниками </w:t>
      </w:r>
      <w:r>
        <w:rPr>
          <w:bCs w:val="false"/>
          <w:iCs w:val="false"/>
        </w:rPr>
        <w:t xml:space="preserve">территориального общественного самоуправления лица, определенные</w:t>
      </w:r>
      <w:r>
        <w:rPr>
          <w:bCs w:val="false"/>
          <w:iCs w:val="false"/>
        </w:rPr>
        <w:t xml:space="preserve"> </w:t>
      </w:r>
      <w:r>
        <w:rPr>
          <w:bCs w:val="false"/>
          <w:iCs w:val="false"/>
        </w:rPr>
        <w:fldChar w:fldCharType="begin"/>
      </w:r>
      <w:r>
        <w:rPr>
          <w:bCs w:val="false"/>
          <w:iCs w:val="false"/>
        </w:rPr>
        <w:instrText xml:space="preserve"> HYPERLINK "https://docs.cntd.ru/document/9011562" \l "7DI0K9" </w:instrText>
      </w:r>
      <w:r>
        <w:rPr>
          <w:bCs w:val="false"/>
          <w:iCs w:val="false"/>
        </w:rPr>
        <w:fldChar w:fldCharType="separate"/>
      </w:r>
      <w:r>
        <w:rPr>
          <w:bCs w:val="false"/>
          <w:iCs w:val="false"/>
        </w:rPr>
        <w:t xml:space="preserve">статьей          19 Федерального закона №</w:t>
      </w:r>
      <w:r>
        <w:rPr>
          <w:bCs w:val="false"/>
          <w:iCs w:val="false"/>
        </w:rPr>
        <w:t xml:space="preserve"> 82-ФЗ</w:t>
      </w:r>
      <w:r>
        <w:rPr>
          <w:bCs w:val="false"/>
          <w:iCs w:val="false"/>
        </w:rPr>
        <w:fldChar w:fldCharType="end"/>
      </w:r>
      <w:r>
        <w:rPr>
          <w:bCs w:val="false"/>
          <w:iCs w:val="false"/>
        </w:rPr>
        <w:t xml:space="preserve">.</w:t>
      </w:r>
      <w:r>
        <w:rPr>
          <w:bCs w:val="false"/>
          <w:iCs w:val="false"/>
        </w:rPr>
      </w:r>
      <w:r/>
    </w:p>
    <w:p>
      <w:pPr>
        <w:pStyle w:val="856"/>
        <w:ind w:firstLine="709"/>
        <w:jc w:val="both"/>
        <w:rPr>
          <w:bCs w:val="false"/>
          <w:iCs w:val="false"/>
        </w:rPr>
      </w:pPr>
      <w:r>
        <w:rPr>
          <w:bCs w:val="false"/>
          <w:iCs w:val="false"/>
        </w:rPr>
      </w:r>
      <w:r/>
    </w:p>
    <w:p>
      <w:pPr>
        <w:pStyle w:val="856"/>
        <w:ind w:firstLine="480"/>
        <w:jc w:val="center"/>
        <w:spacing w:lineRule="auto" w:line="240"/>
        <w:rPr>
          <w:bCs w:val="false"/>
          <w:iCs w:val="false"/>
        </w:rPr>
      </w:pPr>
      <w:r>
        <w:rPr>
          <w:b/>
          <w:iCs w:val="false"/>
        </w:rPr>
        <w:t xml:space="preserve">Статья 4. Цель, задачи, формы и основные направления деятельности территориального общественного самоуправления</w:t>
      </w:r>
      <w:r>
        <w:rPr>
          <w:bCs w:val="false"/>
          <w:iCs w:val="false"/>
        </w:rPr>
      </w:r>
      <w:r/>
    </w:p>
    <w:p>
      <w:pPr>
        <w:pStyle w:val="856"/>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Основной целью территориального общественного самоуправления является самоорганизация граждан по месту их жительства для самостоятельного и под свою ответственность осуществления собственных инициатив по вопросам </w:t>
      </w:r>
      <w:r>
        <w:rPr>
          <w:bCs w:val="false"/>
          <w:iCs w:val="false"/>
        </w:rPr>
        <w:t xml:space="preserve">непосредственного обеспечения жизнедеятельности населения.</w:t>
      </w:r>
      <w:r>
        <w:rPr>
          <w:bCs w:val="false"/>
          <w:iCs w:val="false"/>
        </w:rPr>
      </w:r>
      <w:r/>
    </w:p>
    <w:p>
      <w:pPr>
        <w:pStyle w:val="856"/>
        <w:ind w:firstLine="709"/>
        <w:jc w:val="both"/>
        <w:spacing w:lineRule="auto" w:line="240"/>
        <w:rPr>
          <w:bCs w:val="false"/>
          <w:iCs w:val="false"/>
        </w:rPr>
      </w:pPr>
      <w:r>
        <w:rPr>
          <w:bCs w:val="false"/>
          <w:iCs w:val="false"/>
        </w:rPr>
        <w:t xml:space="preserve">2. Задачами территориального общественного самоуправления являются:</w:t>
      </w:r>
      <w:r>
        <w:rPr>
          <w:bCs w:val="false"/>
          <w:iCs w:val="false"/>
        </w:rPr>
      </w:r>
      <w:r/>
    </w:p>
    <w:p>
      <w:pPr>
        <w:pStyle w:val="856"/>
        <w:ind w:firstLine="709"/>
        <w:jc w:val="both"/>
        <w:spacing w:lineRule="auto" w:line="240"/>
        <w:rPr>
          <w:bCs w:val="false"/>
          <w:iCs w:val="false"/>
        </w:rPr>
      </w:pPr>
      <w:r>
        <w:rPr>
          <w:bCs w:val="false"/>
          <w:iCs w:val="false"/>
        </w:rPr>
        <w:t xml:space="preserve">1) защита прав и законных интересов жителей соответствующей территории;</w:t>
      </w:r>
      <w:r>
        <w:rPr>
          <w:bCs w:val="false"/>
          <w:iCs w:val="false"/>
        </w:rPr>
      </w:r>
      <w:r/>
    </w:p>
    <w:p>
      <w:pPr>
        <w:pStyle w:val="856"/>
        <w:ind w:firstLine="709"/>
        <w:jc w:val="both"/>
        <w:spacing w:lineRule="auto" w:line="240"/>
        <w:rPr>
          <w:bCs w:val="false"/>
          <w:iCs w:val="false"/>
        </w:rPr>
      </w:pPr>
      <w:r>
        <w:rPr>
          <w:bCs w:val="false"/>
          <w:iCs w:val="false"/>
        </w:rPr>
        <w:t xml:space="preserve">2) обеспечение осуществления права жителей соответствующей территории на непосредственное участие в принятии решений, касающихся </w:t>
      </w:r>
      <w:r>
        <w:rPr>
          <w:bCs w:val="false"/>
          <w:iCs w:val="false"/>
        </w:rPr>
        <w:t xml:space="preserve">развития конкретной территории;</w:t>
      </w:r>
      <w:r>
        <w:rPr>
          <w:bCs w:val="false"/>
          <w:iCs w:val="false"/>
        </w:rPr>
      </w:r>
      <w:r/>
    </w:p>
    <w:p>
      <w:pPr>
        <w:pStyle w:val="856"/>
        <w:ind w:firstLine="709"/>
        <w:jc w:val="both"/>
        <w:spacing w:lineRule="auto" w:line="240"/>
        <w:rPr>
          <w:bCs w:val="false"/>
          <w:iCs w:val="false"/>
        </w:rPr>
      </w:pPr>
      <w:r>
        <w:rPr>
          <w:bCs w:val="false"/>
          <w:iCs w:val="false"/>
        </w:rPr>
        <w:t xml:space="preserve">3) содействие органам местного самоуправления Новооскольского муниципального округа в решении вопросов местного значения;</w:t>
      </w:r>
      <w:r>
        <w:rPr>
          <w:bCs w:val="false"/>
          <w:iCs w:val="false"/>
        </w:rPr>
      </w:r>
      <w:r/>
    </w:p>
    <w:p>
      <w:pPr>
        <w:pStyle w:val="856"/>
        <w:ind w:firstLine="709"/>
        <w:jc w:val="both"/>
        <w:spacing w:lineRule="auto" w:line="240"/>
        <w:rPr>
          <w:bCs w:val="false"/>
          <w:iCs w:val="false"/>
        </w:rPr>
      </w:pPr>
      <w:r>
        <w:rPr>
          <w:bCs w:val="false"/>
          <w:iCs w:val="false"/>
        </w:rPr>
        <w:t xml:space="preserve">4) информирование населения о решениях органов местного самоуправления Новооскольского муниципального округа и органов территориального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3. Органы территориального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1) действуют в интересах населения, проживающего на соответствующей территории;</w:t>
      </w:r>
      <w:r>
        <w:rPr>
          <w:bCs w:val="false"/>
          <w:iCs w:val="false"/>
        </w:rPr>
      </w:r>
      <w:r/>
    </w:p>
    <w:p>
      <w:pPr>
        <w:pStyle w:val="856"/>
        <w:ind w:firstLine="709"/>
        <w:jc w:val="both"/>
        <w:spacing w:lineRule="auto" w:line="240"/>
        <w:rPr>
          <w:bCs w:val="false"/>
          <w:iCs w:val="false"/>
        </w:rPr>
      </w:pPr>
      <w:r>
        <w:rPr>
          <w:bCs w:val="false"/>
          <w:iCs w:val="false"/>
        </w:rPr>
        <w:t xml:space="preserve">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w:t>
      </w:r>
      <w:r>
        <w:rPr>
          <w:bCs w:val="false"/>
          <w:iCs w:val="false"/>
        </w:rPr>
        <w:t xml:space="preserve">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r>
        <w:rPr>
          <w:bCs w:val="false"/>
          <w:iCs w:val="false"/>
        </w:rPr>
      </w:r>
      <w:r/>
    </w:p>
    <w:p>
      <w:pPr>
        <w:pStyle w:val="856"/>
        <w:ind w:firstLine="709"/>
        <w:jc w:val="both"/>
        <w:spacing w:lineRule="auto" w:line="240"/>
        <w:rPr>
          <w:bCs w:val="false"/>
          <w:iCs w:val="false"/>
        </w:rPr>
      </w:pPr>
      <w:r>
        <w:rPr>
          <w:bCs w:val="false"/>
          <w:iCs w:val="false"/>
        </w:rPr>
        <w:t xml:space="preserve">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r>
        <w:rPr>
          <w:bCs w:val="false"/>
          <w:iCs w:val="false"/>
        </w:rPr>
      </w:r>
      <w:r/>
    </w:p>
    <w:p>
      <w:pPr>
        <w:pStyle w:val="856"/>
        <w:ind w:firstLine="709"/>
        <w:jc w:val="both"/>
        <w:spacing w:lineRule="auto" w:line="240"/>
        <w:rPr>
          <w:bCs w:val="false"/>
          <w:iCs w:val="false"/>
        </w:rPr>
      </w:pPr>
      <w:r>
        <w:rPr>
          <w:bCs w:val="false"/>
          <w:iCs w:val="false"/>
        </w:rP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r>
        <w:rPr>
          <w:bCs w:val="false"/>
          <w:iCs w:val="false"/>
        </w:rPr>
      </w:r>
      <w:r/>
    </w:p>
    <w:p>
      <w:pPr>
        <w:pStyle w:val="856"/>
        <w:ind w:firstLine="709"/>
        <w:jc w:val="both"/>
        <w:spacing w:lineRule="auto" w:line="240"/>
        <w:rPr>
          <w:bCs w:val="false"/>
          <w:iCs w:val="false"/>
        </w:rPr>
      </w:pPr>
      <w:r>
        <w:rPr>
          <w:bCs w:val="false"/>
          <w:iCs w:val="false"/>
        </w:rPr>
        <w:t xml:space="preserve">4. Органы территориального общественного самоуправления могут выдвигать инициативный проект в качестве инициаторов проекта.</w:t>
      </w:r>
      <w:r>
        <w:rPr>
          <w:bCs w:val="false"/>
          <w:iCs w:val="false"/>
        </w:rPr>
      </w:r>
      <w:r/>
    </w:p>
    <w:p>
      <w:pPr>
        <w:pStyle w:val="856"/>
        <w:ind w:firstLine="480"/>
        <w:jc w:val="center"/>
        <w:spacing w:lineRule="auto" w:line="240"/>
      </w:pPr>
      <w:r>
        <w:rPr>
          <w:b/>
          <w:iCs w:val="false"/>
          <w:highlight w:val="none"/>
        </w:rPr>
      </w:r>
      <w:r>
        <w:rPr>
          <w:b/>
          <w:iCs w:val="false"/>
          <w:highlight w:val="none"/>
        </w:rPr>
      </w:r>
      <w:r/>
    </w:p>
    <w:p>
      <w:pPr>
        <w:pStyle w:val="856"/>
        <w:ind w:firstLine="480"/>
        <w:jc w:val="center"/>
        <w:spacing w:lineRule="auto" w:line="240"/>
        <w:rPr>
          <w:b/>
          <w:bCs w:val="false"/>
          <w:iCs w:val="false"/>
          <w:highlight w:val="none"/>
        </w:rPr>
      </w:pPr>
      <w:r>
        <w:rPr>
          <w:b/>
          <w:iCs w:val="false"/>
        </w:rPr>
        <w:t xml:space="preserve">Глава 2. ОРГАНИЗАЦИЯ ТЕРРИТОРИАЛЬНОГО ОБЩЕСТВЕННОГО САМОУПРАВЛЕНИЯ</w:t>
      </w:r>
      <w:r>
        <w:rPr>
          <w:bCs w:val="false"/>
          <w:iCs w:val="false"/>
        </w:rPr>
      </w:r>
      <w:r/>
    </w:p>
    <w:p>
      <w:pPr>
        <w:pStyle w:val="856"/>
        <w:ind w:firstLine="480"/>
        <w:jc w:val="center"/>
        <w:spacing w:lineRule="auto" w:line="240"/>
        <w:rPr>
          <w:b/>
          <w:iCs w:val="false"/>
        </w:rPr>
      </w:pPr>
      <w:r>
        <w:rPr>
          <w:b/>
          <w:iCs w:val="false"/>
        </w:rPr>
        <w:br/>
        <w:t xml:space="preserve">Статья 5. Установление границ территориального общественного самоуправления</w:t>
      </w:r>
      <w:r/>
    </w:p>
    <w:p>
      <w:pPr>
        <w:pStyle w:val="856"/>
        <w:jc w:val="both"/>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В целях учреждения территориального общественного самоуправления образуется инициативная группа граждан</w:t>
      </w:r>
      <w:r>
        <w:rPr>
          <w:bCs w:val="false"/>
          <w:iCs w:val="false"/>
        </w:rPr>
        <w:t xml:space="preserve"> (далее - инициативная группа).</w:t>
      </w:r>
      <w:r>
        <w:rPr>
          <w:bCs w:val="false"/>
          <w:iCs w:val="false"/>
        </w:rPr>
      </w:r>
      <w:r/>
    </w:p>
    <w:p>
      <w:pPr>
        <w:pStyle w:val="856"/>
        <w:ind w:firstLine="709"/>
        <w:jc w:val="both"/>
        <w:spacing w:lineRule="auto" w:line="240"/>
        <w:rPr>
          <w:bCs w:val="false"/>
          <w:iCs w:val="false"/>
          <w:highlight w:val="none"/>
        </w:rPr>
      </w:pPr>
      <w:r>
        <w:rPr>
          <w:bCs w:val="false"/>
          <w:iCs w:val="false"/>
        </w:rPr>
        <w:t xml:space="preserve">2. Инициативная группа</w:t>
      </w:r>
      <w:r>
        <w:rPr>
          <w:bCs w:val="false"/>
          <w:iCs w:val="false"/>
        </w:rPr>
        <w:t xml:space="preserve"> не менее 10 (десяти) человек</w:t>
      </w:r>
      <w:r>
        <w:rPr>
          <w:bCs w:val="false"/>
          <w:iCs w:val="false"/>
        </w:rPr>
        <w:t xml:space="preserve"> направляет в адрес </w:t>
      </w:r>
      <w:r>
        <w:rPr>
          <w:bCs w:val="false"/>
          <w:iCs w:val="false"/>
        </w:rPr>
        <w:t xml:space="preserve">Совета депутатов</w:t>
      </w:r>
      <w:r>
        <w:rPr>
          <w:bCs w:val="false"/>
          <w:iCs w:val="false"/>
        </w:rPr>
        <w:t xml:space="preserve"> </w:t>
      </w:r>
      <w:r>
        <w:rPr>
          <w:bCs w:val="false"/>
          <w:iCs w:val="false"/>
        </w:rPr>
        <w:t xml:space="preserve">Новооскольского муниципального округа</w:t>
      </w:r>
      <w:r>
        <w:rPr>
          <w:bCs w:val="false"/>
          <w:iCs w:val="false"/>
        </w:rPr>
        <w:t xml:space="preserve"> (далее </w:t>
      </w:r>
      <w:r>
        <w:rPr>
          <w:bCs w:val="false"/>
          <w:iCs w:val="false"/>
        </w:rPr>
        <w:t xml:space="preserve">–</w:t>
      </w:r>
      <w:r>
        <w:rPr>
          <w:bCs w:val="false"/>
          <w:iCs w:val="false"/>
        </w:rPr>
        <w:t xml:space="preserve"> </w:t>
      </w:r>
      <w:r>
        <w:rPr>
          <w:bCs w:val="false"/>
          <w:iCs w:val="false"/>
        </w:rPr>
        <w:t xml:space="preserve">Совет депутатов</w:t>
      </w:r>
      <w:r>
        <w:rPr>
          <w:bCs w:val="false"/>
          <w:iCs w:val="false"/>
        </w:rPr>
        <w:t xml:space="preserve">) заявление о </w:t>
      </w:r>
      <w:r>
        <w:rPr>
          <w:bCs w:val="false"/>
          <w:iCs w:val="false"/>
        </w:rPr>
        <w:t xml:space="preserve">намерении учредить территориальное общественное самоуправление</w:t>
      </w:r>
      <w:r>
        <w:rPr>
          <w:bCs w:val="false"/>
          <w:iCs w:val="false"/>
        </w:rPr>
        <w:t xml:space="preserve"> и проект решения Совета депутатов об установлении границ территориального общественного самоуправления.</w:t>
      </w:r>
      <w:r>
        <w:rPr>
          <w:bCs w:val="false"/>
          <w:iCs w:val="false"/>
        </w:rPr>
        <w:t xml:space="preserve"> В заявлении должны содержаться             </w:t>
      </w:r>
      <w:r>
        <w:rPr>
          <w:bCs w:val="false"/>
          <w:iCs w:val="false"/>
          <w:highlight w:val="none"/>
        </w:rPr>
        <w:t xml:space="preserve">(</w:t>
      </w:r>
      <w:r>
        <w:rPr>
          <w:bCs w:val="false"/>
          <w:iCs w:val="false"/>
          <w:highlight w:val="none"/>
        </w:rPr>
        <w:t xml:space="preserve">приложение  № 1):</w:t>
      </w:r>
      <w:r>
        <w:rPr>
          <w:highlight w:val="non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предложения об установлении границ территории, на которой предполагается осуществление территориального общественного самоуправления, включая опи</w:t>
      </w:r>
      <w:r>
        <w:rPr>
          <w:bCs w:val="false"/>
          <w:iCs w:val="false"/>
        </w:rPr>
        <w:t xml:space="preserve">сание границ данной территории и наименование</w:t>
      </w:r>
      <w:r>
        <w:rPr>
          <w:bCs w:val="false"/>
          <w:iCs w:val="false"/>
        </w:rPr>
        <w:t xml:space="preserve"> территориального общественного самоуправления</w:t>
      </w:r>
      <w:r>
        <w:rPr>
          <w:bCs w:val="false"/>
          <w:iCs w:val="false"/>
        </w:rPr>
        <w:t xml:space="preserve">;</w:t>
      </w:r>
      <w:r/>
    </w:p>
    <w:p>
      <w:pPr>
        <w:pStyle w:val="856"/>
        <w:ind w:firstLine="709"/>
        <w:jc w:val="both"/>
        <w:spacing w:lineRule="auto" w:line="240"/>
        <w:rPr>
          <w:bCs w:val="false"/>
          <w:iCs w:val="false"/>
        </w:rPr>
      </w:pPr>
      <w:r>
        <w:rPr>
          <w:bCs w:val="false"/>
          <w:iCs w:val="false"/>
        </w:rPr>
        <w:t xml:space="preserve">- </w:t>
      </w:r>
      <w:r>
        <w:rPr>
          <w:bCs w:val="false"/>
          <w:iCs w:val="false"/>
        </w:rPr>
        <w:t xml:space="preserve">сведения о членах инициативной группы (фамилия, имя, отчество </w:t>
      </w:r>
      <w:r>
        <w:rPr>
          <w:bCs w:val="false"/>
          <w:iCs w:val="false"/>
        </w:rPr>
        <w:t xml:space="preserve">                      (при наличии),</w:t>
      </w:r>
      <w:r>
        <w:rPr>
          <w:bCs w:val="false"/>
          <w:iCs w:val="false"/>
        </w:rPr>
        <w:t xml:space="preserve"> адрес места жительства).</w:t>
      </w:r>
      <w:r>
        <w:rPr>
          <w:bCs w:val="false"/>
          <w:iCs w:val="false"/>
        </w:rPr>
      </w:r>
      <w:r/>
    </w:p>
    <w:p>
      <w:pPr>
        <w:pStyle w:val="856"/>
        <w:ind w:firstLine="709"/>
        <w:jc w:val="both"/>
        <w:spacing w:lineRule="auto" w:line="240"/>
        <w:rPr>
          <w:bCs w:val="false"/>
          <w:iCs w:val="false"/>
        </w:rPr>
      </w:pPr>
      <w:r>
        <w:rPr>
          <w:bCs w:val="false"/>
          <w:iCs w:val="false"/>
        </w:rPr>
        <w:t xml:space="preserve">3. </w:t>
      </w:r>
      <w:r>
        <w:rPr>
          <w:bCs w:val="false"/>
          <w:iCs w:val="false"/>
        </w:rPr>
        <w:t xml:space="preserve">Совет депутатов</w:t>
      </w:r>
      <w:r>
        <w:rPr>
          <w:bCs w:val="false"/>
          <w:iCs w:val="false"/>
        </w:rPr>
        <w:t xml:space="preserve"> в течение </w:t>
      </w:r>
      <w:r>
        <w:rPr>
          <w:bCs w:val="false"/>
          <w:iCs w:val="false"/>
        </w:rPr>
        <w:t xml:space="preserve">30</w:t>
      </w:r>
      <w:r>
        <w:rPr>
          <w:bCs w:val="false"/>
          <w:iCs w:val="false"/>
        </w:rPr>
        <w:t xml:space="preserve"> (тридцати) рабочих дней со дня получения заявления инициативной группы принимает решение об установлении границ </w:t>
      </w:r>
      <w:r>
        <w:rPr>
          <w:bCs w:val="false"/>
          <w:iCs w:val="false"/>
        </w:rPr>
        <w:t xml:space="preserve">территориального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Совет депутатов</w:t>
      </w:r>
      <w:r>
        <w:rPr>
          <w:bCs w:val="false"/>
          <w:iCs w:val="false"/>
        </w:rPr>
        <w:t xml:space="preserve"> оказывает инициативной группе организационную и консультативную помощь в подготовке и проведении собрания или конференции граждан по вопросу организации территориального общественного самоуправления и в разработке устава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r>
      <w:r/>
    </w:p>
    <w:p>
      <w:pPr>
        <w:pStyle w:val="856"/>
        <w:ind w:firstLine="480"/>
        <w:jc w:val="center"/>
        <w:spacing w:lineRule="auto" w:line="240"/>
        <w:rPr>
          <w:bCs w:val="false"/>
          <w:iCs w:val="false"/>
        </w:rPr>
      </w:pPr>
      <w:r>
        <w:rPr>
          <w:b/>
          <w:iCs w:val="false"/>
        </w:rPr>
        <w:t xml:space="preserve">Статья 6. Проведение собрания или конференции граждан по вопросу организации территориального общественного самоуправления</w:t>
      </w:r>
      <w:r>
        <w:rPr>
          <w:bCs w:val="false"/>
          <w:iCs w:val="false"/>
        </w:rPr>
      </w:r>
      <w:r/>
    </w:p>
    <w:p>
      <w:pPr>
        <w:pStyle w:val="856"/>
        <w:jc w:val="both"/>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После </w:t>
      </w:r>
      <w:r>
        <w:rPr>
          <w:bCs w:val="false"/>
          <w:iCs w:val="false"/>
        </w:rPr>
        <w:t xml:space="preserve">принятия решения</w:t>
      </w:r>
      <w:r>
        <w:rPr>
          <w:bCs w:val="false"/>
          <w:iCs w:val="false"/>
        </w:rPr>
        <w:t xml:space="preserve"> Совета депутатов</w:t>
      </w:r>
      <w:r>
        <w:rPr>
          <w:bCs w:val="false"/>
          <w:iCs w:val="false"/>
        </w:rPr>
        <w:t xml:space="preserve">, члены инициативной г</w:t>
      </w:r>
      <w:r>
        <w:rPr>
          <w:bCs w:val="false"/>
          <w:iCs w:val="false"/>
        </w:rPr>
        <w:t xml:space="preserve">руппы осуществляют подготовку собрания или конференции граждан по вопросам организации и осуществления территориального общественного самоуправления (далее - учредительное собрание/конференция), а также проектов документов, необходимых для проведения учред</w:t>
      </w:r>
      <w:r>
        <w:rPr>
          <w:bCs w:val="false"/>
          <w:iCs w:val="false"/>
        </w:rPr>
        <w:t xml:space="preserve">ительного собрания/конференции.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2. Подготовка и проведение собрания/конференции о</w:t>
      </w:r>
      <w:r>
        <w:rPr>
          <w:bCs w:val="false"/>
          <w:iCs w:val="false"/>
        </w:rPr>
        <w:t xml:space="preserve">существляется открыто и гласно.</w:t>
      </w:r>
      <w:r>
        <w:rPr>
          <w:bCs w:val="false"/>
          <w:iCs w:val="false"/>
        </w:rPr>
      </w:r>
      <w:r/>
    </w:p>
    <w:p>
      <w:pPr>
        <w:pStyle w:val="856"/>
        <w:ind w:firstLine="709"/>
        <w:jc w:val="both"/>
        <w:spacing w:lineRule="auto" w:line="240"/>
        <w:rPr>
          <w:bCs w:val="false"/>
          <w:iCs w:val="false"/>
        </w:rPr>
      </w:pPr>
      <w:r>
        <w:rPr>
          <w:bCs w:val="false"/>
          <w:iCs w:val="false"/>
        </w:rPr>
        <w:t xml:space="preserve">3. Инициативная группа при подготовке к проведению </w:t>
      </w:r>
      <w:r>
        <w:rPr>
          <w:bCs w:val="false"/>
          <w:iCs w:val="false"/>
        </w:rPr>
        <w:t xml:space="preserve">собрания/конференции: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1) организует проведение предварительных собраний по выдвижению представителей (делегатов) на учредительную конференцию (в случае проведе</w:t>
      </w:r>
      <w:r>
        <w:rPr>
          <w:bCs w:val="false"/>
          <w:iCs w:val="false"/>
        </w:rPr>
        <w:t xml:space="preserve">ния учредительной конференции);</w:t>
      </w:r>
      <w:r>
        <w:rPr>
          <w:bCs w:val="false"/>
          <w:iCs w:val="false"/>
        </w:rPr>
      </w:r>
      <w:r/>
    </w:p>
    <w:p>
      <w:pPr>
        <w:pStyle w:val="856"/>
        <w:ind w:firstLine="709"/>
        <w:jc w:val="both"/>
        <w:spacing w:lineRule="auto" w:line="240"/>
        <w:rPr>
          <w:bCs w:val="false"/>
          <w:iCs w:val="false"/>
        </w:rPr>
      </w:pPr>
      <w:r>
        <w:rPr>
          <w:bCs w:val="false"/>
          <w:iCs w:val="false"/>
        </w:rPr>
        <w:t xml:space="preserve">2) не менее чем за 10 (десять) дн</w:t>
      </w:r>
      <w:r>
        <w:rPr>
          <w:bCs w:val="false"/>
          <w:iCs w:val="false"/>
        </w:rPr>
        <w:t xml:space="preserve">ей до проведения учредительного </w:t>
      </w:r>
      <w:r>
        <w:rPr>
          <w:bCs w:val="false"/>
          <w:iCs w:val="false"/>
        </w:rPr>
        <w:t xml:space="preserve">собрания/</w:t>
      </w:r>
      <w:r>
        <w:rPr>
          <w:bCs w:val="false"/>
          <w:iCs w:val="false"/>
        </w:rPr>
        <w:t xml:space="preserve"> </w:t>
      </w:r>
      <w:r>
        <w:rPr>
          <w:bCs w:val="false"/>
          <w:iCs w:val="false"/>
        </w:rPr>
        <w:t xml:space="preserve">конференции извещает жителей соответствующей территории о дате, месте и времени проведения собрания/конференции и вопрос</w:t>
      </w:r>
      <w:r>
        <w:rPr>
          <w:bCs w:val="false"/>
          <w:iCs w:val="false"/>
        </w:rPr>
        <w:t xml:space="preserve">ах, выносимых на их обсуждение;</w:t>
      </w:r>
      <w:r>
        <w:rPr>
          <w:bCs w:val="false"/>
          <w:iCs w:val="false"/>
        </w:rPr>
      </w:r>
      <w:r/>
    </w:p>
    <w:p>
      <w:pPr>
        <w:pStyle w:val="856"/>
        <w:ind w:firstLine="709"/>
        <w:jc w:val="both"/>
        <w:spacing w:lineRule="auto" w:line="240"/>
        <w:rPr>
          <w:bCs w:val="false"/>
          <w:iCs w:val="false"/>
        </w:rPr>
      </w:pPr>
      <w:r>
        <w:rPr>
          <w:bCs w:val="false"/>
          <w:iCs w:val="false"/>
        </w:rPr>
        <w:t xml:space="preserve">3) готовит проект повестки дня по форме согласно приложению </w:t>
      </w:r>
      <w:r>
        <w:rPr>
          <w:bCs w:val="false"/>
          <w:iCs w:val="false"/>
        </w:rPr>
        <w:t xml:space="preserve">№ </w:t>
      </w:r>
      <w:r>
        <w:rPr>
          <w:bCs w:val="false"/>
          <w:iCs w:val="false"/>
        </w:rPr>
        <w:t xml:space="preserve">2 к настоящему Положению, проект устава территориального общественного самоуправления, проект протокола учредительного собрания/конференции по форме согласно прило</w:t>
      </w:r>
      <w:r>
        <w:rPr>
          <w:bCs w:val="false"/>
          <w:iCs w:val="false"/>
        </w:rPr>
        <w:t xml:space="preserve">жению </w:t>
      </w:r>
      <w:r>
        <w:rPr>
          <w:bCs w:val="false"/>
          <w:iCs w:val="false"/>
        </w:rPr>
        <w:t xml:space="preserve">№ </w:t>
      </w:r>
      <w:r>
        <w:rPr>
          <w:bCs w:val="false"/>
          <w:iCs w:val="false"/>
        </w:rPr>
        <w:t xml:space="preserve">3 к настоящему Положению.</w:t>
      </w:r>
      <w:r>
        <w:rPr>
          <w:bCs w:val="false"/>
          <w:iCs w:val="false"/>
        </w:rPr>
      </w:r>
      <w:r/>
    </w:p>
    <w:p>
      <w:pPr>
        <w:pStyle w:val="856"/>
        <w:ind w:firstLine="709"/>
        <w:jc w:val="both"/>
        <w:spacing w:lineRule="auto" w:line="240"/>
        <w:rPr>
          <w:bCs w:val="false"/>
          <w:iCs w:val="false"/>
        </w:rPr>
      </w:pPr>
      <w:r>
        <w:rPr>
          <w:bCs w:val="false"/>
          <w:iCs w:val="false"/>
        </w:rPr>
        <w:t xml:space="preserve">В период со дня принятия инициативной группой решения о проведении учредительного собрания/конференции до дня его </w:t>
      </w:r>
      <w:r>
        <w:rPr>
          <w:bCs w:val="false"/>
          <w:iCs w:val="false"/>
        </w:rPr>
        <w:t xml:space="preserve">проведения инициативная группа обязана обеспечить каждому жителю соответствующей территории возможность ознакомиться с повесткой дня, проектами документов, выносимых на обсуждение, а избранным делегатам конференции, по их требованию, возможность получения </w:t>
      </w:r>
      <w:r>
        <w:rPr>
          <w:bCs w:val="false"/>
          <w:iCs w:val="false"/>
        </w:rPr>
        <w:t xml:space="preserve">копий указанных документов.</w:t>
      </w:r>
      <w:r>
        <w:rPr>
          <w:bCs w:val="false"/>
          <w:iCs w:val="false"/>
        </w:rPr>
      </w:r>
      <w:r/>
    </w:p>
    <w:p>
      <w:pPr>
        <w:pStyle w:val="856"/>
        <w:ind w:firstLine="709"/>
        <w:jc w:val="both"/>
        <w:spacing w:lineRule="auto" w:line="240"/>
        <w:rPr>
          <w:bCs w:val="false"/>
          <w:iCs w:val="false"/>
        </w:rPr>
      </w:pPr>
      <w:r>
        <w:rPr>
          <w:bCs w:val="false"/>
          <w:iCs w:val="false"/>
        </w:rPr>
        <w:t xml:space="preserve">4. </w:t>
      </w:r>
      <w:r>
        <w:rPr>
          <w:bCs w:val="false"/>
          <w:iCs w:val="false"/>
        </w:rPr>
        <w:t xml:space="preserve">С</w:t>
      </w:r>
      <w:r>
        <w:rPr>
          <w:bCs w:val="false"/>
          <w:iCs w:val="false"/>
        </w:rPr>
        <w:t xml:space="preserve">обрание граждан считается правомочным, если в нем принимают участие не менее одной трети жителей соответствующей территории, достигш</w:t>
      </w:r>
      <w:r>
        <w:rPr>
          <w:bCs w:val="false"/>
          <w:iCs w:val="false"/>
        </w:rPr>
        <w:t xml:space="preserve">их </w:t>
      </w:r>
      <w:r>
        <w:rPr>
          <w:bCs w:val="false"/>
          <w:iCs w:val="false"/>
        </w:rPr>
        <w:t xml:space="preserve">восемнадцатилетнего</w:t>
      </w:r>
      <w:r>
        <w:rPr>
          <w:bCs w:val="false"/>
          <w:iCs w:val="false"/>
        </w:rPr>
        <w:t xml:space="preserve"> возраста.</w:t>
      </w:r>
      <w:r>
        <w:rPr>
          <w:bCs w:val="false"/>
          <w:iCs w:val="false"/>
        </w:rPr>
      </w:r>
      <w:r/>
    </w:p>
    <w:p>
      <w:pPr>
        <w:pStyle w:val="856"/>
        <w:ind w:firstLine="709"/>
        <w:jc w:val="both"/>
        <w:spacing w:lineRule="auto" w:line="240"/>
        <w:rPr>
          <w:bCs w:val="false"/>
          <w:iCs w:val="false"/>
        </w:rPr>
      </w:pPr>
      <w:r>
        <w:rPr>
          <w:bCs w:val="false"/>
          <w:iCs w:val="false"/>
        </w:rPr>
        <w:t xml:space="preserve">К</w:t>
      </w:r>
      <w:r>
        <w:rPr>
          <w:bCs w:val="false"/>
          <w:iCs w:val="false"/>
        </w:rPr>
        <w:t xml:space="preserve">онференция граждан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w:t>
      </w:r>
      <w:r>
        <w:rPr>
          <w:bCs w:val="false"/>
          <w:iCs w:val="false"/>
        </w:rPr>
        <w:t xml:space="preserve">их </w:t>
      </w:r>
      <w:r>
        <w:rPr>
          <w:bCs w:val="false"/>
          <w:iCs w:val="false"/>
        </w:rPr>
        <w:t xml:space="preserve">восемнадцатилетнего</w:t>
      </w:r>
      <w:r>
        <w:rPr>
          <w:bCs w:val="false"/>
          <w:iCs w:val="false"/>
        </w:rPr>
        <w:t xml:space="preserve"> возраста.</w:t>
      </w:r>
      <w:r>
        <w:rPr>
          <w:bCs w:val="false"/>
          <w:iCs w:val="false"/>
        </w:rPr>
      </w:r>
      <w:r/>
    </w:p>
    <w:p>
      <w:pPr>
        <w:pStyle w:val="856"/>
        <w:ind w:firstLine="709"/>
        <w:jc w:val="both"/>
        <w:spacing w:lineRule="auto" w:line="240"/>
        <w:rPr>
          <w:bCs w:val="false"/>
          <w:iCs w:val="false"/>
        </w:rPr>
      </w:pPr>
      <w:r>
        <w:rPr>
          <w:bCs w:val="false"/>
          <w:iCs w:val="false"/>
        </w:rPr>
        <w:t xml:space="preserve">Инициативная группа проводит регистрацию граждан, прибывших на учредительное собрание/делегатов, прибывших на учредительную конференцию, с указанием фамилии, имени, отчества (последнего - при наличии), адреса м</w:t>
      </w:r>
      <w:r>
        <w:rPr>
          <w:bCs w:val="false"/>
          <w:iCs w:val="false"/>
        </w:rPr>
        <w:t xml:space="preserve">еста жительства, даты рождения.</w:t>
      </w:r>
      <w:r>
        <w:rPr>
          <w:bCs w:val="false"/>
          <w:iCs w:val="false"/>
        </w:rPr>
      </w:r>
      <w:r/>
    </w:p>
    <w:p>
      <w:pPr>
        <w:pStyle w:val="856"/>
        <w:ind w:firstLine="709"/>
        <w:jc w:val="both"/>
        <w:spacing w:lineRule="auto" w:line="240"/>
        <w:rPr>
          <w:bCs w:val="false"/>
          <w:iCs w:val="false"/>
        </w:rPr>
      </w:pPr>
      <w:r>
        <w:rPr>
          <w:bCs w:val="false"/>
          <w:iCs w:val="false"/>
        </w:rPr>
        <w:t xml:space="preserve">5. Учредительное собрание/конференция открывается пред</w:t>
      </w:r>
      <w:r>
        <w:rPr>
          <w:bCs w:val="false"/>
          <w:iCs w:val="false"/>
        </w:rPr>
        <w:t xml:space="preserve">ставителем инициативной группы.</w:t>
      </w:r>
      <w:r>
        <w:rPr>
          <w:bCs w:val="false"/>
          <w:iCs w:val="false"/>
        </w:rPr>
      </w:r>
      <w:r/>
    </w:p>
    <w:p>
      <w:pPr>
        <w:pStyle w:val="856"/>
        <w:ind w:firstLine="709"/>
        <w:jc w:val="both"/>
        <w:spacing w:lineRule="auto" w:line="240"/>
        <w:rPr>
          <w:bCs w:val="false"/>
          <w:iCs w:val="false"/>
        </w:rPr>
      </w:pPr>
      <w:r>
        <w:rPr>
          <w:bCs w:val="false"/>
          <w:iCs w:val="false"/>
        </w:rPr>
        <w:t xml:space="preserve">Для ведения учредительного собрания/конференции и оформления их решения из числа участников собрания или конференции путем открытого голосования простым большинством голосов от числа присутствующих избираются председатель и </w:t>
      </w:r>
      <w:r>
        <w:rPr>
          <w:bCs w:val="false"/>
          <w:iCs w:val="false"/>
        </w:rPr>
        <w:t xml:space="preserve">секретарь собрания/конференции.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6. Учредительное собрание/конференция п</w:t>
      </w:r>
      <w:r>
        <w:rPr>
          <w:bCs w:val="false"/>
          <w:iCs w:val="false"/>
        </w:rPr>
        <w:t xml:space="preserve">ринимает решение:</w:t>
      </w:r>
      <w:r>
        <w:rPr>
          <w:bCs w:val="false"/>
          <w:iCs w:val="false"/>
        </w:rPr>
      </w:r>
      <w:r/>
    </w:p>
    <w:p>
      <w:pPr>
        <w:pStyle w:val="856"/>
        <w:ind w:firstLine="709"/>
        <w:jc w:val="both"/>
        <w:spacing w:lineRule="auto" w:line="240"/>
        <w:rPr>
          <w:bCs w:val="false"/>
          <w:iCs w:val="false"/>
        </w:rPr>
      </w:pPr>
      <w:r>
        <w:rPr>
          <w:bCs w:val="false"/>
          <w:iCs w:val="false"/>
        </w:rPr>
        <w:t xml:space="preserve">1) об избрании председателя и секретаря учред</w:t>
      </w:r>
      <w:r>
        <w:rPr>
          <w:bCs w:val="false"/>
          <w:iCs w:val="false"/>
        </w:rPr>
        <w:t xml:space="preserve">ительного собрания/конференции;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2) об организации и осуществлении на части территории </w:t>
      </w:r>
      <w:r>
        <w:rPr>
          <w:bCs w:val="false"/>
          <w:iCs w:val="false"/>
        </w:rPr>
        <w:t xml:space="preserve">Новооскольского муниципального округа</w:t>
      </w:r>
      <w:r>
        <w:rPr>
          <w:bCs w:val="false"/>
          <w:iCs w:val="false"/>
        </w:rPr>
        <w:t xml:space="preserve">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3) об утверждении устава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4) о формировании органов управления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5) об избрании представителя (представителей), уполномоченного (уполномоченных) представлять территориальное общественное самоуправление при рассмотрении вопросов, связанных с установлением границ территории территориального общественного самоуправлени</w:t>
      </w:r>
      <w:r>
        <w:rPr>
          <w:bCs w:val="false"/>
          <w:iCs w:val="false"/>
        </w:rPr>
        <w:t xml:space="preserve">я, регистрацией устава территориального общественного самоуправления/с государственной регистрацией территориального общественного самоуправления (в случае его создания в качестве юридического лица) (далее - лицо, уполномоченное представлять территориально</w:t>
      </w:r>
      <w:r>
        <w:rPr>
          <w:bCs w:val="false"/>
          <w:iCs w:val="false"/>
        </w:rPr>
        <w:t xml:space="preserve">е общественное самоуправление).</w:t>
      </w:r>
      <w:r>
        <w:rPr>
          <w:bCs w:val="false"/>
          <w:iCs w:val="false"/>
        </w:rPr>
      </w:r>
      <w:r/>
    </w:p>
    <w:p>
      <w:pPr>
        <w:pStyle w:val="856"/>
        <w:ind w:firstLine="709"/>
        <w:jc w:val="both"/>
        <w:spacing w:lineRule="auto" w:line="240"/>
        <w:rPr>
          <w:bCs w:val="false"/>
          <w:iCs w:val="false"/>
        </w:rPr>
      </w:pPr>
      <w:r>
        <w:rPr>
          <w:bCs w:val="false"/>
          <w:iCs w:val="false"/>
        </w:rPr>
        <w:t xml:space="preserve">7. Решения собрания/конференции принимаются открытым голосованием простым большинством голосов от числа присутствующих н</w:t>
      </w:r>
      <w:r>
        <w:rPr>
          <w:bCs w:val="false"/>
          <w:iCs w:val="false"/>
        </w:rPr>
        <w:t xml:space="preserve">а них и оформляются протоколом.</w:t>
      </w:r>
      <w:r>
        <w:rPr>
          <w:bCs w:val="false"/>
          <w:iCs w:val="false"/>
        </w:rPr>
      </w:r>
      <w:r/>
    </w:p>
    <w:p>
      <w:pPr>
        <w:pStyle w:val="856"/>
        <w:ind w:firstLine="709"/>
        <w:jc w:val="both"/>
        <w:spacing w:lineRule="auto" w:line="240"/>
        <w:rPr>
          <w:bCs w:val="false"/>
          <w:iCs w:val="false"/>
        </w:rPr>
      </w:pPr>
      <w:r>
        <w:rPr>
          <w:bCs w:val="false"/>
          <w:iCs w:val="false"/>
        </w:rPr>
        <w:t xml:space="preserve">Протокол ведется секретарем собрания/конференции, подписывается председателем и с</w:t>
      </w:r>
      <w:r>
        <w:rPr>
          <w:bCs w:val="false"/>
          <w:iCs w:val="false"/>
        </w:rPr>
        <w:t xml:space="preserve">екретарем собрания/конференции.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В протоколе указываются:</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дата и место проведения со</w:t>
      </w:r>
      <w:r>
        <w:rPr>
          <w:bCs w:val="false"/>
          <w:iCs w:val="false"/>
        </w:rPr>
        <w:t xml:space="preserve">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общее число граждан, проживающих на данной территории и имеющих право принимать участие в собрании/общее число избранных на собраниях делег</w:t>
      </w:r>
      <w:r>
        <w:rPr>
          <w:bCs w:val="false"/>
          <w:iCs w:val="false"/>
        </w:rPr>
        <w:t xml:space="preserve">атов для участия в конференции;</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количество присутствующих на собрании граждан/на учред</w:t>
      </w:r>
      <w:r>
        <w:rPr>
          <w:bCs w:val="false"/>
          <w:iCs w:val="false"/>
        </w:rPr>
        <w:t xml:space="preserve">ительной конференции делегатов;</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фамилия, имя, отчество председателя и секретаря учред</w:t>
      </w:r>
      <w:r>
        <w:rPr>
          <w:bCs w:val="false"/>
          <w:iCs w:val="false"/>
        </w:rPr>
        <w:t xml:space="preserve">ительного собрания/конференции;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краткое содержание выступлений, результаты голосования и принятые решения по каждому вопро</w:t>
      </w:r>
      <w:r>
        <w:rPr>
          <w:bCs w:val="false"/>
          <w:iCs w:val="false"/>
        </w:rPr>
        <w:t xml:space="preserve">су, включенному в повестку дня.</w:t>
      </w:r>
      <w:r>
        <w:rPr>
          <w:bCs w:val="false"/>
          <w:iCs w:val="false"/>
        </w:rPr>
      </w:r>
      <w:r/>
    </w:p>
    <w:p>
      <w:pPr>
        <w:pStyle w:val="856"/>
        <w:ind w:firstLine="709"/>
        <w:jc w:val="both"/>
        <w:spacing w:lineRule="auto" w:line="240"/>
        <w:rPr>
          <w:bCs w:val="false"/>
          <w:iCs w:val="false"/>
        </w:rPr>
      </w:pPr>
      <w:r>
        <w:rPr>
          <w:bCs w:val="false"/>
          <w:iCs w:val="false"/>
        </w:rPr>
        <w:t xml:space="preserve">К протоколу прилагаются:</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список участников собрания/конференции, в котором указываются фамилия, имя, отчество (при наличии), дата рождения участника, адрес его мес</w:t>
      </w:r>
      <w:r>
        <w:rPr>
          <w:bCs w:val="false"/>
          <w:iCs w:val="false"/>
        </w:rPr>
        <w:t xml:space="preserve">та проживания и личная подпись;</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протоколы собраний по выборам делегатов на конференцию (в случае проведе</w:t>
      </w:r>
      <w:r>
        <w:rPr>
          <w:bCs w:val="false"/>
          <w:iCs w:val="false"/>
        </w:rPr>
        <w:t xml:space="preserve">ния учредительной конференции);</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адресное описание границ территориального общественного самоуправления с указанием улиц (переулков), номеров домов, номеров подъездов и (или) план-схема с указанием границ территории, на кото</w:t>
      </w:r>
      <w:r>
        <w:rPr>
          <w:bCs w:val="false"/>
          <w:iCs w:val="false"/>
        </w:rPr>
        <w:t xml:space="preserve">рой учреждается территориальное </w:t>
      </w:r>
      <w:r>
        <w:rPr>
          <w:bCs w:val="false"/>
          <w:iCs w:val="false"/>
        </w:rPr>
        <w:t xml:space="preserve">общественное самоуправление.</w:t>
      </w:r>
      <w:r/>
    </w:p>
    <w:p>
      <w:pPr>
        <w:pStyle w:val="856"/>
        <w:ind w:firstLine="709"/>
        <w:jc w:val="center"/>
        <w:spacing w:lineRule="auto" w:line="240"/>
        <w:rPr>
          <w:b/>
          <w:iCs w:val="false"/>
        </w:rPr>
      </w:pPr>
      <w:r>
        <w:rPr>
          <w:b/>
          <w:iCs w:val="false"/>
        </w:rPr>
        <w:br/>
      </w:r>
      <w:r/>
    </w:p>
    <w:p>
      <w:pPr>
        <w:pStyle w:val="856"/>
        <w:ind w:firstLine="709"/>
        <w:jc w:val="center"/>
        <w:spacing w:lineRule="auto" w:line="240"/>
        <w:rPr>
          <w:b/>
        </w:rPr>
      </w:pPr>
      <w:r>
        <w:rPr>
          <w:b/>
          <w:iCs w:val="false"/>
        </w:rPr>
        <w:t xml:space="preserve">Статья 7. Особенности проведения учредительного собрания/конференции </w:t>
      </w:r>
      <w:r>
        <w:rPr>
          <w:b/>
          <w:iCs w:val="false"/>
        </w:rPr>
      </w:r>
      <w:r/>
    </w:p>
    <w:p>
      <w:pPr>
        <w:pStyle w:val="856"/>
        <w:ind w:firstLine="709"/>
        <w:jc w:val="center"/>
        <w:spacing w:lineRule="auto" w:line="240"/>
        <w:rPr>
          <w:bCs w:val="false"/>
          <w:iCs w:val="false"/>
        </w:rPr>
      </w:pPr>
      <w:r>
        <w:rPr>
          <w:b/>
          <w:iCs w:val="false"/>
        </w:rPr>
        <w:t xml:space="preserve">в форме заочного голосования</w:t>
      </w:r>
      <w:r>
        <w:rPr>
          <w:bCs w:val="false"/>
          <w:iCs w:val="false"/>
        </w:rPr>
      </w:r>
      <w:r/>
    </w:p>
    <w:p>
      <w:pPr>
        <w:pStyle w:val="856"/>
        <w:spacing w:lineRule="auto" w:line="240"/>
        <w:rPr>
          <w:bCs w:val="false"/>
          <w:iCs w:val="false"/>
        </w:rPr>
      </w:pPr>
      <w:r>
        <w:rPr>
          <w:bCs w:val="false"/>
          <w:iCs w:val="false"/>
        </w:rPr>
      </w:r>
      <w:r/>
    </w:p>
    <w:p>
      <w:pPr>
        <w:pStyle w:val="856"/>
        <w:ind w:firstLine="480"/>
        <w:jc w:val="both"/>
        <w:spacing w:lineRule="auto" w:line="240"/>
        <w:rPr>
          <w:bCs w:val="false"/>
          <w:iCs w:val="false"/>
        </w:rPr>
      </w:pPr>
      <w:r>
        <w:rPr>
          <w:bCs w:val="false"/>
          <w:iCs w:val="false"/>
        </w:rPr>
        <w:t xml:space="preserve">1. Допускается проведение учредительного собрания/конференци</w:t>
      </w:r>
      <w:r>
        <w:rPr>
          <w:bCs w:val="false"/>
          <w:iCs w:val="false"/>
        </w:rPr>
        <w:t xml:space="preserve">и в форме заочного голосования.</w:t>
      </w:r>
      <w:r>
        <w:rPr>
          <w:bCs w:val="false"/>
          <w:iCs w:val="false"/>
        </w:rPr>
      </w:r>
      <w:r/>
    </w:p>
    <w:p>
      <w:pPr>
        <w:pStyle w:val="856"/>
        <w:ind w:firstLine="480"/>
        <w:jc w:val="both"/>
        <w:spacing w:lineRule="auto" w:line="240"/>
        <w:rPr>
          <w:bCs w:val="false"/>
          <w:iCs w:val="false"/>
        </w:rPr>
      </w:pPr>
      <w:r>
        <w:rPr>
          <w:bCs w:val="false"/>
          <w:iCs w:val="false"/>
        </w:rPr>
        <w:t xml:space="preserve">В случае проведения собрания/конференции в форме заочного гол</w:t>
      </w:r>
      <w:r>
        <w:rPr>
          <w:bCs w:val="false"/>
          <w:iCs w:val="false"/>
        </w:rPr>
        <w:t xml:space="preserve">осования </w:t>
      </w:r>
      <w:r>
        <w:rPr>
          <w:bCs w:val="false"/>
          <w:iCs w:val="false"/>
        </w:rPr>
        <w:t xml:space="preserve">инициативная группа не менее чем за 10 (десяти) дней до установленного срока приема решений граждан или делегатов по вопросам, поставленным на голосование, вручает (доводит до сведения) всем гражданам, проживающим на соответствующей территории и достигшим </w:t>
      </w:r>
      <w:r>
        <w:rPr>
          <w:bCs w:val="false"/>
          <w:iCs w:val="false"/>
        </w:rPr>
        <w:t xml:space="preserve">восемнадцатилетнего</w:t>
      </w:r>
      <w:r>
        <w:rPr>
          <w:bCs w:val="false"/>
          <w:iCs w:val="false"/>
        </w:rPr>
        <w:t xml:space="preserve"> возраста, или делегатам (в </w:t>
      </w:r>
      <w:r>
        <w:rPr>
          <w:bCs w:val="false"/>
          <w:iCs w:val="false"/>
        </w:rPr>
        <w:t xml:space="preserve">случае проведения конференции):</w:t>
      </w:r>
      <w:r>
        <w:rPr>
          <w:bCs w:val="false"/>
          <w:iCs w:val="false"/>
        </w:rPr>
      </w:r>
      <w:r/>
    </w:p>
    <w:p>
      <w:pPr>
        <w:pStyle w:val="856"/>
        <w:ind w:firstLine="480"/>
        <w:jc w:val="both"/>
        <w:spacing w:lineRule="auto" w:line="240"/>
        <w:rPr>
          <w:bCs w:val="false"/>
          <w:iCs w:val="false"/>
        </w:rPr>
      </w:pPr>
      <w:r>
        <w:rPr>
          <w:bCs w:val="false"/>
          <w:iCs w:val="false"/>
        </w:rPr>
        <w:t xml:space="preserve">уведомление о проведении учредительного собрания/конференции в форме заочного голосования по форме согласно прило</w:t>
      </w:r>
      <w:r>
        <w:rPr>
          <w:bCs w:val="false"/>
          <w:iCs w:val="false"/>
        </w:rPr>
        <w:t xml:space="preserve">жению</w:t>
      </w:r>
      <w:r>
        <w:rPr>
          <w:bCs w:val="false"/>
          <w:iCs w:val="false"/>
        </w:rPr>
        <w:t xml:space="preserve"> №</w:t>
      </w:r>
      <w:r>
        <w:rPr>
          <w:bCs w:val="false"/>
          <w:iCs w:val="false"/>
        </w:rPr>
        <w:t xml:space="preserve"> 4 к настоящему Положению;</w:t>
      </w:r>
      <w:r>
        <w:rPr>
          <w:bCs w:val="false"/>
          <w:iCs w:val="false"/>
        </w:rPr>
      </w:r>
      <w:r/>
    </w:p>
    <w:p>
      <w:pPr>
        <w:pStyle w:val="856"/>
        <w:ind w:firstLine="480"/>
        <w:jc w:val="both"/>
        <w:spacing w:lineRule="auto" w:line="240"/>
        <w:rPr>
          <w:bCs w:val="false"/>
          <w:iCs w:val="false"/>
        </w:rPr>
      </w:pPr>
      <w:r>
        <w:rPr>
          <w:bCs w:val="false"/>
          <w:iCs w:val="false"/>
        </w:rPr>
        <w:t xml:space="preserve">проекты документов, выносимых на</w:t>
      </w:r>
      <w:r>
        <w:rPr>
          <w:bCs w:val="false"/>
          <w:iCs w:val="false"/>
        </w:rPr>
        <w:t xml:space="preserve"> рассмотрение;</w:t>
      </w:r>
      <w:r>
        <w:rPr>
          <w:bCs w:val="false"/>
          <w:iCs w:val="false"/>
        </w:rPr>
      </w:r>
      <w:r/>
    </w:p>
    <w:p>
      <w:pPr>
        <w:pStyle w:val="856"/>
        <w:ind w:firstLine="480"/>
        <w:jc w:val="left"/>
        <w:spacing w:lineRule="auto" w:line="240"/>
        <w:rPr>
          <w:bCs w:val="false"/>
          <w:iCs w:val="false"/>
        </w:rPr>
      </w:pPr>
      <w:r>
        <w:rPr>
          <w:bCs w:val="false"/>
          <w:iCs w:val="false"/>
        </w:rPr>
        <w:t xml:space="preserve">бланк решения собрания/конференции граждан (делегатов) по организации территориального общественного самоуправления по форме согласно прило</w:t>
      </w:r>
      <w:r>
        <w:rPr>
          <w:bCs w:val="false"/>
          <w:iCs w:val="false"/>
        </w:rPr>
        <w:t xml:space="preserve">жению </w:t>
      </w:r>
      <w:r>
        <w:rPr>
          <w:bCs w:val="false"/>
          <w:iCs w:val="false"/>
        </w:rPr>
        <w:t xml:space="preserve">  № </w:t>
      </w:r>
      <w:r>
        <w:rPr>
          <w:bCs w:val="false"/>
          <w:iCs w:val="false"/>
        </w:rPr>
        <w:t xml:space="preserve">4 к настоящему Положению.</w:t>
      </w:r>
      <w:r>
        <w:rPr>
          <w:bCs w:val="false"/>
          <w:iCs w:val="false"/>
        </w:rPr>
      </w:r>
      <w:r/>
    </w:p>
    <w:p>
      <w:pPr>
        <w:pStyle w:val="856"/>
        <w:ind w:firstLine="480"/>
        <w:jc w:val="left"/>
        <w:spacing w:lineRule="auto" w:line="240"/>
        <w:rPr>
          <w:b/>
          <w:iCs w:val="false"/>
        </w:rPr>
      </w:pPr>
      <w:r>
        <w:rPr>
          <w:bCs w:val="false"/>
          <w:iCs w:val="false"/>
        </w:rPr>
        <w:t xml:space="preserve">2. Решения собрания/конференции граждан, проводимого в форме заочного голосования, доводятся инициативной группой до сведения граждан не позднее чем через 10 (десять) дней со дня их принятия.</w:t>
        <w:br/>
      </w:r>
      <w:r>
        <w:rPr>
          <w:b/>
          <w:iCs w:val="false"/>
        </w:rPr>
      </w:r>
      <w:r/>
    </w:p>
    <w:p>
      <w:pPr>
        <w:pStyle w:val="856"/>
        <w:ind w:firstLine="480"/>
        <w:jc w:val="both"/>
        <w:spacing w:lineRule="auto" w:line="240"/>
        <w:rPr>
          <w:bCs w:val="false"/>
          <w:iCs w:val="false"/>
        </w:rPr>
      </w:pPr>
      <w:r>
        <w:rPr>
          <w:b/>
          <w:iCs w:val="false"/>
        </w:rPr>
        <w:t xml:space="preserve">Статья 8. Изменение границ территории территориального общественного самоуправления</w:t>
      </w:r>
      <w:r>
        <w:rPr>
          <w:bCs w:val="false"/>
          <w:iCs w:val="false"/>
        </w:rPr>
      </w:r>
      <w:r/>
    </w:p>
    <w:p>
      <w:pPr>
        <w:pStyle w:val="856"/>
        <w:spacing w:lineRule="auto" w:line="240"/>
        <w:rPr>
          <w:bCs w:val="false"/>
          <w:iCs w:val="false"/>
        </w:rPr>
      </w:pPr>
      <w:r>
        <w:rPr>
          <w:bCs w:val="false"/>
          <w:iCs w:val="false"/>
        </w:rPr>
      </w:r>
      <w:r/>
    </w:p>
    <w:p>
      <w:pPr>
        <w:pStyle w:val="856"/>
        <w:ind w:firstLine="480"/>
        <w:jc w:val="both"/>
        <w:spacing w:lineRule="auto" w:line="240"/>
        <w:rPr>
          <w:bCs w:val="false"/>
          <w:iCs w:val="false"/>
        </w:rPr>
      </w:pPr>
      <w:r>
        <w:rPr>
          <w:bCs w:val="false"/>
          <w:iCs w:val="false"/>
        </w:rPr>
        <w:t xml:space="preserve">1. Изменение границ территории территориального общественного самоуправлени</w:t>
      </w:r>
      <w:r>
        <w:rPr>
          <w:bCs w:val="false"/>
          <w:iCs w:val="false"/>
        </w:rPr>
        <w:t xml:space="preserve">я возможно в следующих случаях:</w:t>
      </w:r>
      <w:r>
        <w:rPr>
          <w:bCs w:val="false"/>
          <w:iCs w:val="false"/>
        </w:rPr>
      </w:r>
      <w:r/>
    </w:p>
    <w:p>
      <w:pPr>
        <w:pStyle w:val="856"/>
        <w:ind w:firstLine="480"/>
        <w:jc w:val="both"/>
        <w:spacing w:lineRule="auto" w:line="240"/>
        <w:rPr>
          <w:bCs w:val="false"/>
          <w:iCs w:val="false"/>
        </w:rPr>
      </w:pPr>
      <w:r>
        <w:rPr>
          <w:bCs w:val="false"/>
          <w:iCs w:val="false"/>
        </w:rPr>
        <w:t xml:space="preserve">1) выхода части территории из состава территориальног</w:t>
      </w:r>
      <w:r>
        <w:rPr>
          <w:bCs w:val="false"/>
          <w:iCs w:val="false"/>
        </w:rPr>
        <w:t xml:space="preserve">о общественного самоуправления;</w:t>
      </w:r>
      <w:r>
        <w:rPr>
          <w:bCs w:val="false"/>
          <w:iCs w:val="false"/>
        </w:rPr>
      </w:r>
      <w:r/>
    </w:p>
    <w:p>
      <w:pPr>
        <w:pStyle w:val="856"/>
        <w:ind w:firstLine="480"/>
        <w:jc w:val="both"/>
        <w:spacing w:lineRule="auto" w:line="240"/>
        <w:rPr>
          <w:bCs w:val="false"/>
          <w:iCs w:val="false"/>
        </w:rPr>
      </w:pPr>
      <w:r>
        <w:rPr>
          <w:bCs w:val="false"/>
          <w:iCs w:val="false"/>
        </w:rPr>
        <w:t xml:space="preserve">2) присоединения территории осуществления территориальног</w:t>
      </w:r>
      <w:r>
        <w:rPr>
          <w:bCs w:val="false"/>
          <w:iCs w:val="false"/>
        </w:rPr>
        <w:t xml:space="preserve">о общественного самоуправления;</w:t>
      </w:r>
      <w:r>
        <w:rPr>
          <w:bCs w:val="false"/>
          <w:iCs w:val="false"/>
        </w:rPr>
      </w:r>
      <w:r/>
    </w:p>
    <w:p>
      <w:pPr>
        <w:pStyle w:val="856"/>
        <w:ind w:firstLine="480"/>
        <w:jc w:val="both"/>
        <w:spacing w:lineRule="auto" w:line="240"/>
        <w:rPr>
          <w:bCs w:val="false"/>
          <w:iCs w:val="false"/>
        </w:rPr>
      </w:pPr>
      <w:r>
        <w:rPr>
          <w:bCs w:val="false"/>
          <w:iCs w:val="false"/>
        </w:rPr>
        <w:t xml:space="preserve">3) изменения планировоч</w:t>
      </w:r>
      <w:r>
        <w:rPr>
          <w:bCs w:val="false"/>
          <w:iCs w:val="false"/>
        </w:rPr>
        <w:t xml:space="preserve">ной структуры </w:t>
      </w:r>
      <w:r>
        <w:rPr>
          <w:bCs w:val="false"/>
          <w:iCs w:val="false"/>
        </w:rPr>
        <w:t xml:space="preserve">Новооскольского муниципального округа</w:t>
      </w:r>
      <w:r>
        <w:rPr>
          <w:bCs w:val="false"/>
          <w:iCs w:val="false"/>
        </w:rPr>
        <w:t xml:space="preserve">.</w:t>
      </w:r>
      <w:r>
        <w:rPr>
          <w:bCs w:val="false"/>
          <w:iCs w:val="false"/>
        </w:rPr>
      </w:r>
      <w:r/>
    </w:p>
    <w:p>
      <w:pPr>
        <w:pStyle w:val="856"/>
        <w:ind w:firstLine="480"/>
        <w:jc w:val="both"/>
        <w:spacing w:lineRule="auto" w:line="240"/>
        <w:rPr>
          <w:bCs w:val="false"/>
          <w:iCs w:val="false"/>
        </w:rPr>
      </w:pPr>
      <w:r>
        <w:rPr>
          <w:bCs w:val="false"/>
          <w:iCs w:val="false"/>
        </w:rPr>
        <w:t xml:space="preserve">2. Изменение границ территории территориального общественного самоуправления осуществляется в порядке, определенном настоящим Положением для установления границ территориальног</w:t>
      </w:r>
      <w:r>
        <w:rPr>
          <w:bCs w:val="false"/>
          <w:iCs w:val="false"/>
        </w:rPr>
        <w:t xml:space="preserve">о общественного самоуправления.</w:t>
      </w:r>
      <w:r>
        <w:rPr>
          <w:bCs w:val="false"/>
          <w:iCs w:val="false"/>
        </w:rPr>
      </w:r>
      <w:r/>
    </w:p>
    <w:p>
      <w:pPr>
        <w:pStyle w:val="856"/>
        <w:ind w:firstLine="480"/>
        <w:jc w:val="both"/>
        <w:spacing w:lineRule="auto" w:line="240"/>
        <w:rPr>
          <w:bCs w:val="false"/>
          <w:iCs w:val="false"/>
        </w:rPr>
      </w:pPr>
      <w:r>
        <w:rPr>
          <w:bCs w:val="false"/>
          <w:iCs w:val="false"/>
        </w:rPr>
        <w:t xml:space="preserve">3. В течение 5 (пяти) рабочих дней со дня вступления в силу решения Совета</w:t>
      </w:r>
      <w:r>
        <w:rPr>
          <w:bCs w:val="false"/>
          <w:iCs w:val="false"/>
        </w:rPr>
        <w:t xml:space="preserve"> депутатов</w:t>
      </w:r>
      <w:r>
        <w:rPr>
          <w:bCs w:val="false"/>
          <w:iCs w:val="false"/>
        </w:rPr>
        <w:t xml:space="preserve"> об установлении границ территории для осуществления территориального общественного самоуправления/решения Совета</w:t>
      </w:r>
      <w:r>
        <w:rPr>
          <w:bCs w:val="false"/>
          <w:iCs w:val="false"/>
        </w:rPr>
        <w:t xml:space="preserve"> депутатов</w:t>
      </w:r>
      <w:r>
        <w:rPr>
          <w:bCs w:val="false"/>
          <w:iCs w:val="false"/>
        </w:rPr>
        <w:t xml:space="preserve"> об изменении границ территории осуществления территориального общественного самоуправления аппарат Совета</w:t>
      </w:r>
      <w:r>
        <w:rPr>
          <w:bCs w:val="false"/>
          <w:iCs w:val="false"/>
        </w:rPr>
        <w:t xml:space="preserve"> депутатов </w:t>
      </w:r>
      <w:r>
        <w:rPr>
          <w:bCs w:val="false"/>
          <w:iCs w:val="false"/>
        </w:rPr>
        <w:t xml:space="preserve">направляет его заверенну</w:t>
      </w:r>
      <w:r>
        <w:rPr>
          <w:bCs w:val="false"/>
          <w:iCs w:val="false"/>
        </w:rPr>
        <w:t xml:space="preserve">ю копию инициативной группе.</w:t>
      </w:r>
      <w:r>
        <w:rPr>
          <w:bCs w:val="false"/>
          <w:iCs w:val="false"/>
        </w:rPr>
      </w:r>
      <w:r/>
    </w:p>
    <w:p>
      <w:pPr>
        <w:pStyle w:val="856"/>
        <w:jc w:val="center"/>
        <w:spacing w:lineRule="auto" w:line="240" w:after="240"/>
        <w:rPr>
          <w:b/>
          <w:iCs w:val="false"/>
        </w:rPr>
        <w:outlineLvl w:val="3"/>
      </w:pPr>
      <w:r>
        <w:rPr>
          <w:b/>
          <w:iCs w:val="false"/>
        </w:rPr>
        <w:br/>
        <w:t xml:space="preserve">Статья 9. Устав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1. Учредительным документом территориального общественного</w:t>
      </w:r>
      <w:r>
        <w:rPr>
          <w:bCs w:val="false"/>
          <w:iCs w:val="false"/>
        </w:rPr>
        <w:t xml:space="preserve"> самоуправления является устав.</w:t>
      </w:r>
      <w:r>
        <w:rPr>
          <w:bCs w:val="false"/>
          <w:iCs w:val="false"/>
        </w:rPr>
      </w:r>
      <w:r/>
    </w:p>
    <w:p>
      <w:pPr>
        <w:pStyle w:val="856"/>
        <w:ind w:firstLine="709"/>
        <w:jc w:val="both"/>
        <w:spacing w:lineRule="auto" w:line="240"/>
        <w:rPr>
          <w:bCs w:val="false"/>
          <w:iCs w:val="false"/>
        </w:rPr>
      </w:pPr>
      <w:r>
        <w:rPr>
          <w:bCs w:val="false"/>
          <w:iCs w:val="false"/>
        </w:rPr>
        <w:t xml:space="preserve">2. В уставе территориального общественного самоуправлени</w:t>
      </w:r>
      <w:r>
        <w:rPr>
          <w:bCs w:val="false"/>
          <w:iCs w:val="false"/>
        </w:rPr>
        <w:t xml:space="preserve">я устанавливаются:</w:t>
      </w:r>
      <w:r>
        <w:rPr>
          <w:bCs w:val="false"/>
          <w:iCs w:val="false"/>
        </w:rPr>
      </w:r>
      <w:r/>
    </w:p>
    <w:p>
      <w:pPr>
        <w:pStyle w:val="856"/>
        <w:ind w:firstLine="709"/>
        <w:jc w:val="both"/>
        <w:spacing w:lineRule="auto" w:line="240"/>
        <w:rPr>
          <w:bCs w:val="false"/>
          <w:iCs w:val="false"/>
        </w:rPr>
      </w:pPr>
      <w:r>
        <w:rPr>
          <w:bCs w:val="false"/>
          <w:iCs w:val="false"/>
        </w:rPr>
        <w:t xml:space="preserve">1) территория,</w:t>
      </w:r>
      <w:r>
        <w:rPr>
          <w:bCs w:val="false"/>
          <w:iCs w:val="false"/>
        </w:rPr>
        <w:t xml:space="preserve"> на которой оно осуществляется;</w:t>
      </w:r>
      <w:r>
        <w:rPr>
          <w:bCs w:val="false"/>
          <w:iCs w:val="false"/>
        </w:rPr>
      </w:r>
      <w:r/>
    </w:p>
    <w:p>
      <w:pPr>
        <w:pStyle w:val="856"/>
        <w:ind w:firstLine="709"/>
        <w:jc w:val="both"/>
        <w:spacing w:lineRule="auto" w:line="240"/>
        <w:rPr>
          <w:bCs w:val="false"/>
          <w:iCs w:val="false"/>
        </w:rPr>
      </w:pPr>
      <w:r>
        <w:rPr>
          <w:bCs w:val="false"/>
          <w:iCs w:val="false"/>
        </w:rPr>
        <w:t xml:space="preserve">2) цели, задачи, формы и основные направления деятельности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3) порядок формирования, прекращения полномочий, права и обязанности, срок полномочий органов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4) порядок принятия решений;</w:t>
      </w:r>
      <w:r>
        <w:rPr>
          <w:bCs w:val="false"/>
          <w:iCs w:val="false"/>
        </w:rPr>
      </w:r>
      <w:r/>
    </w:p>
    <w:p>
      <w:pPr>
        <w:pStyle w:val="856"/>
        <w:ind w:firstLine="709"/>
        <w:jc w:val="both"/>
        <w:spacing w:lineRule="auto" w:line="240"/>
        <w:rPr>
          <w:bCs w:val="false"/>
          <w:iCs w:val="false"/>
        </w:rPr>
      </w:pPr>
      <w:r>
        <w:rPr>
          <w:bCs w:val="false"/>
          <w:iCs w:val="false"/>
        </w:rPr>
        <w:t xml:space="preserve">5) порядок приобретения имущества, а также порядок пользования и распоряжения указанным имуще</w:t>
      </w:r>
      <w:r>
        <w:rPr>
          <w:bCs w:val="false"/>
          <w:iCs w:val="false"/>
        </w:rPr>
        <w:t xml:space="preserve">ством и финансовыми средствами;</w:t>
      </w:r>
      <w:r>
        <w:rPr>
          <w:bCs w:val="false"/>
          <w:iCs w:val="false"/>
        </w:rPr>
      </w:r>
      <w:r/>
    </w:p>
    <w:p>
      <w:pPr>
        <w:pStyle w:val="856"/>
        <w:ind w:firstLine="709"/>
        <w:jc w:val="both"/>
        <w:spacing w:lineRule="auto" w:line="240"/>
        <w:rPr>
          <w:bCs w:val="false"/>
          <w:iCs w:val="false"/>
        </w:rPr>
      </w:pPr>
      <w:r>
        <w:rPr>
          <w:bCs w:val="false"/>
          <w:iCs w:val="false"/>
        </w:rPr>
        <w:t xml:space="preserve">6) порядок прекращения осуществления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В случае создания территориального общественного самоуправления в качестве юридического лица устав должен соответствовать требованиям</w:t>
      </w:r>
      <w:r>
        <w:rPr>
          <w:bCs w:val="false"/>
          <w:iCs w:val="false"/>
        </w:rPr>
        <w:t xml:space="preserve"> гражданского законодательства.</w:t>
      </w:r>
      <w:r>
        <w:rPr>
          <w:bCs w:val="false"/>
          <w:iCs w:val="false"/>
        </w:rPr>
      </w:r>
      <w:r/>
    </w:p>
    <w:p>
      <w:pPr>
        <w:pStyle w:val="856"/>
        <w:ind w:firstLine="709"/>
        <w:jc w:val="both"/>
        <w:spacing w:lineRule="auto" w:line="240"/>
        <w:rPr>
          <w:bCs w:val="false"/>
          <w:iCs w:val="false"/>
        </w:rPr>
      </w:pPr>
      <w:r>
        <w:rPr>
          <w:bCs w:val="false"/>
          <w:iCs w:val="false"/>
        </w:rPr>
        <w:t xml:space="preserve">Дополнительные требования к уставу территориального общественного самоуправления органами местного самоуправления </w:t>
      </w:r>
      <w:r>
        <w:rPr>
          <w:bCs w:val="false"/>
          <w:iCs w:val="false"/>
        </w:rPr>
        <w:t xml:space="preserve">Новооскольского муниципального округа </w:t>
      </w:r>
      <w:r>
        <w:rPr>
          <w:bCs w:val="false"/>
          <w:iCs w:val="false"/>
        </w:rPr>
        <w:t xml:space="preserve"> устанавливаться не могут.</w:t>
      </w:r>
      <w:r>
        <w:rPr>
          <w:bCs w:val="false"/>
          <w:iCs w:val="false"/>
        </w:rPr>
      </w:r>
      <w:r/>
    </w:p>
    <w:p>
      <w:pPr>
        <w:pStyle w:val="856"/>
        <w:ind w:firstLine="709"/>
        <w:jc w:val="center"/>
        <w:spacing w:lineRule="auto" w:line="240"/>
        <w:rPr>
          <w:bCs w:val="false"/>
          <w:iCs w:val="false"/>
        </w:rPr>
      </w:pPr>
      <w:r>
        <w:rPr>
          <w:b/>
          <w:iCs w:val="false"/>
        </w:rPr>
        <w:br/>
        <w:t xml:space="preserve">Статья 10. Регистрация устава территориального общественного самоуправления</w:t>
      </w:r>
      <w:r>
        <w:rPr>
          <w:bCs w:val="false"/>
          <w:iCs w:val="false"/>
        </w:rPr>
      </w:r>
      <w:r/>
    </w:p>
    <w:p>
      <w:pPr>
        <w:pStyle w:val="856"/>
        <w:ind w:firstLine="480"/>
        <w:jc w:val="both"/>
        <w:spacing w:lineRule="auto" w:line="240"/>
        <w:rPr>
          <w:b/>
          <w:iCs w:val="false"/>
        </w:rPr>
      </w:pPr>
      <w:r>
        <w:rPr>
          <w:b/>
          <w:iCs w:val="false"/>
        </w:rPr>
      </w:r>
      <w:r/>
    </w:p>
    <w:p>
      <w:pPr>
        <w:pStyle w:val="856"/>
        <w:ind w:firstLine="709"/>
        <w:jc w:val="both"/>
        <w:spacing w:lineRule="auto" w:line="240"/>
        <w:rPr>
          <w:bCs w:val="false"/>
          <w:iCs w:val="false"/>
        </w:rPr>
      </w:pPr>
      <w:r>
        <w:rPr>
          <w:bCs w:val="false"/>
          <w:iCs w:val="false"/>
        </w:rPr>
        <w:t xml:space="preserve">1. Территориальное общественное самоуправление считается учрежденным с момента регистрации его устава </w:t>
      </w:r>
      <w:r>
        <w:rPr>
          <w:bCs w:val="false"/>
          <w:iCs w:val="false"/>
        </w:rPr>
        <w:t xml:space="preserve">аппаратом </w:t>
      </w:r>
      <w:r>
        <w:rPr>
          <w:bCs w:val="false"/>
          <w:iCs w:val="false"/>
        </w:rPr>
        <w:t xml:space="preserve">Совета депутатов </w:t>
      </w:r>
      <w:r>
        <w:rPr>
          <w:bCs w:val="false"/>
          <w:iCs w:val="false"/>
        </w:rPr>
        <w:t xml:space="preserve">в порядке, установленном настоящей статьей, а в случае создания территориального общественного самоуправления в качестве юридического лица - с момента государственной регистрации в соответствии с</w:t>
      </w:r>
      <w:r>
        <w:rPr>
          <w:bCs w:val="false"/>
          <w:iCs w:val="false"/>
        </w:rPr>
        <w:t xml:space="preserve"> </w:t>
      </w:r>
      <w:r>
        <w:rPr>
          <w:bCs w:val="false"/>
          <w:iCs w:val="false"/>
        </w:rPr>
        <w:fldChar w:fldCharType="begin"/>
      </w:r>
      <w:r>
        <w:rPr>
          <w:bCs w:val="false"/>
          <w:iCs w:val="false"/>
        </w:rPr>
        <w:instrText xml:space="preserve"> HYPERLINK "https://docs.cntd.ru/document/901794532" \l "64U0IK" </w:instrText>
      </w:r>
      <w:r>
        <w:rPr>
          <w:bCs w:val="false"/>
          <w:iCs w:val="false"/>
        </w:rPr>
        <w:fldChar w:fldCharType="separate"/>
      </w:r>
      <w:r>
        <w:rPr>
          <w:bCs w:val="false"/>
          <w:iCs w:val="false"/>
        </w:rPr>
        <w:t xml:space="preserve">Федеральным законом №</w:t>
      </w:r>
      <w:r>
        <w:rPr>
          <w:bCs w:val="false"/>
          <w:iCs w:val="false"/>
        </w:rPr>
        <w:t xml:space="preserve"> 129-ФЗ</w:t>
      </w:r>
      <w:r>
        <w:rPr>
          <w:bCs w:val="false"/>
          <w:iCs w:val="false"/>
        </w:rPr>
        <w:fldChar w:fldCharType="end"/>
      </w:r>
      <w:r>
        <w:rPr>
          <w:bCs w:val="false"/>
          <w:iCs w:val="false"/>
        </w:rPr>
        <w:t xml:space="preserve">                  </w:t>
      </w:r>
      <w:r>
        <w:rPr>
          <w:bCs w:val="false"/>
          <w:iCs w:val="false"/>
        </w:rPr>
        <w:t xml:space="preserve">с учетом установленного</w:t>
      </w:r>
      <w:r>
        <w:rPr>
          <w:bCs w:val="false"/>
          <w:iCs w:val="false"/>
        </w:rPr>
        <w:t xml:space="preserve"> </w:t>
      </w:r>
      <w:r>
        <w:rPr>
          <w:bCs w:val="false"/>
          <w:iCs w:val="false"/>
        </w:rPr>
        <w:fldChar w:fldCharType="begin"/>
      </w:r>
      <w:r>
        <w:rPr>
          <w:bCs w:val="false"/>
          <w:iCs w:val="false"/>
        </w:rPr>
        <w:instrText xml:space="preserve"> HYPERLINK "https://docs.cntd.ru/document/9011562" \l "64U0IK" </w:instrText>
      </w:r>
      <w:r>
        <w:rPr>
          <w:bCs w:val="false"/>
          <w:iCs w:val="false"/>
        </w:rPr>
        <w:fldChar w:fldCharType="separate"/>
      </w:r>
      <w:r>
        <w:rPr>
          <w:bCs w:val="false"/>
          <w:iCs w:val="false"/>
        </w:rPr>
        <w:t xml:space="preserve">Федеральным законом №</w:t>
      </w:r>
      <w:r>
        <w:rPr>
          <w:bCs w:val="false"/>
          <w:iCs w:val="false"/>
        </w:rPr>
        <w:t xml:space="preserve"> 82-ФЗ</w:t>
      </w:r>
      <w:r>
        <w:rPr>
          <w:bCs w:val="false"/>
          <w:iCs w:val="false"/>
        </w:rPr>
        <w:fldChar w:fldCharType="end"/>
      </w:r>
      <w:r>
        <w:rPr>
          <w:bCs w:val="false"/>
          <w:iCs w:val="false"/>
        </w:rPr>
        <w:t xml:space="preserve"> </w:t>
      </w:r>
      <w:r>
        <w:rPr>
          <w:bCs w:val="false"/>
          <w:iCs w:val="false"/>
        </w:rPr>
        <w:t xml:space="preserve">порядка государственной регист</w:t>
      </w:r>
      <w:r>
        <w:rPr>
          <w:bCs w:val="false"/>
          <w:iCs w:val="false"/>
        </w:rPr>
        <w:t xml:space="preserve">рации общественных объединений.</w:t>
      </w:r>
      <w:r>
        <w:rPr>
          <w:bCs w:val="false"/>
          <w:iCs w:val="false"/>
        </w:rPr>
      </w:r>
      <w:r/>
    </w:p>
    <w:p>
      <w:pPr>
        <w:pStyle w:val="856"/>
        <w:ind w:firstLine="709"/>
        <w:jc w:val="both"/>
        <w:spacing w:lineRule="auto" w:line="240"/>
        <w:rPr>
          <w:bCs w:val="false"/>
          <w:iCs w:val="false"/>
        </w:rPr>
      </w:pPr>
      <w:r>
        <w:rPr>
          <w:bCs w:val="false"/>
          <w:iCs w:val="false"/>
        </w:rPr>
        <w:t xml:space="preserve">Моментом регистрации устава территориального общественного самоуправления </w:t>
      </w:r>
      <w:r>
        <w:rPr>
          <w:bCs w:val="false"/>
          <w:iCs w:val="false"/>
        </w:rPr>
        <w:t xml:space="preserve">аппаратом</w:t>
      </w:r>
      <w:r>
        <w:rPr>
          <w:bCs w:val="false"/>
          <w:iCs w:val="false"/>
        </w:rPr>
        <w:t xml:space="preserve"> Совета депутатов</w:t>
      </w:r>
      <w:r>
        <w:rPr>
          <w:bCs w:val="false"/>
          <w:iCs w:val="false"/>
        </w:rPr>
        <w:t xml:space="preserve"> признается дата издания </w:t>
      </w:r>
      <w:r>
        <w:rPr>
          <w:bCs w:val="false"/>
          <w:iCs w:val="false"/>
        </w:rPr>
        <w:t xml:space="preserve">постановления председателя Совета депутатов</w:t>
      </w:r>
      <w:r>
        <w:rPr>
          <w:bCs w:val="false"/>
          <w:iCs w:val="false"/>
        </w:rPr>
        <w:t xml:space="preserve"> о регистрации устава территориального общ</w:t>
      </w:r>
      <w:r>
        <w:rPr>
          <w:bCs w:val="false"/>
          <w:iCs w:val="false"/>
        </w:rPr>
        <w:t xml:space="preserve">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2. Для регистрации устава создаваемого территориального общественного самоуправления лицо, уполномоченное представлять территориальное общественное самоуправление, в течение 10 (десяти) рабочих дней со дня вступления в силу решения Совета</w:t>
      </w:r>
      <w:r>
        <w:rPr>
          <w:bCs w:val="false"/>
          <w:iCs w:val="false"/>
        </w:rPr>
        <w:t xml:space="preserve"> депутатов</w:t>
      </w:r>
      <w:r>
        <w:rPr>
          <w:bCs w:val="false"/>
          <w:iCs w:val="false"/>
        </w:rPr>
        <w:t xml:space="preserve"> об установлении границ территории для осуществления территориального общественного самоуправления обращается в</w:t>
      </w:r>
      <w:r>
        <w:rPr>
          <w:bCs w:val="false"/>
          <w:iCs w:val="false"/>
        </w:rPr>
        <w:t xml:space="preserve"> аппарат</w:t>
      </w:r>
      <w:r>
        <w:rPr>
          <w:bCs w:val="false"/>
          <w:iCs w:val="false"/>
        </w:rPr>
        <w:t xml:space="preserve"> </w:t>
      </w:r>
      <w:r>
        <w:rPr>
          <w:bCs w:val="false"/>
          <w:iCs w:val="false"/>
        </w:rPr>
        <w:t xml:space="preserve">Совета депутатов</w:t>
      </w:r>
      <w:r>
        <w:rPr>
          <w:bCs w:val="false"/>
          <w:iCs w:val="false"/>
        </w:rPr>
        <w:t xml:space="preserve"> с заявлением по форме согласно прило</w:t>
      </w:r>
      <w:r>
        <w:rPr>
          <w:bCs w:val="false"/>
          <w:iCs w:val="false"/>
        </w:rPr>
        <w:t xml:space="preserve">жению</w:t>
      </w:r>
      <w:r>
        <w:rPr>
          <w:bCs w:val="false"/>
          <w:iCs w:val="false"/>
        </w:rPr>
        <w:t xml:space="preserve"> №</w:t>
      </w:r>
      <w:r>
        <w:rPr>
          <w:bCs w:val="false"/>
          <w:iCs w:val="false"/>
        </w:rPr>
        <w:t xml:space="preserve"> 6 к настоящему Положению.</w:t>
      </w:r>
      <w:r>
        <w:rPr>
          <w:bCs w:val="false"/>
          <w:iCs w:val="false"/>
        </w:rPr>
      </w:r>
      <w:r/>
    </w:p>
    <w:p>
      <w:pPr>
        <w:pStyle w:val="856"/>
        <w:ind w:firstLine="709"/>
        <w:jc w:val="both"/>
        <w:spacing w:lineRule="auto" w:line="240"/>
        <w:rPr>
          <w:bCs w:val="false"/>
          <w:iCs w:val="false"/>
        </w:rPr>
      </w:pPr>
      <w:r>
        <w:rPr>
          <w:bCs w:val="false"/>
          <w:iCs w:val="false"/>
        </w:rPr>
        <w:t xml:space="preserve">К заявлению о регистрации устава территориального общественного самоуправления п</w:t>
      </w:r>
      <w:r>
        <w:rPr>
          <w:bCs w:val="false"/>
          <w:iCs w:val="false"/>
        </w:rPr>
        <w:t xml:space="preserve">рилагаются следующие документы:</w:t>
      </w:r>
      <w:r>
        <w:rPr>
          <w:bCs w:val="false"/>
          <w:iCs w:val="false"/>
        </w:rPr>
      </w:r>
      <w:r/>
    </w:p>
    <w:p>
      <w:pPr>
        <w:pStyle w:val="856"/>
        <w:ind w:firstLine="709"/>
        <w:jc w:val="both"/>
        <w:spacing w:lineRule="auto" w:line="240"/>
        <w:rPr>
          <w:bCs w:val="false"/>
          <w:iCs w:val="false"/>
        </w:rPr>
      </w:pPr>
      <w:r>
        <w:rPr>
          <w:bCs w:val="false"/>
          <w:iCs w:val="false"/>
        </w:rPr>
        <w:t xml:space="preserve">1) устав территориального общественного самоуправления в двух экземплярах/трех экземплярах (в случае создания территориального общественного самоуправления в </w:t>
      </w:r>
      <w:r>
        <w:rPr>
          <w:bCs w:val="false"/>
          <w:iCs w:val="false"/>
        </w:rPr>
        <w:t xml:space="preserve">качестве юридического лица);</w:t>
      </w:r>
      <w:r>
        <w:rPr>
          <w:bCs w:val="false"/>
          <w:iCs w:val="false"/>
        </w:rPr>
      </w:r>
      <w:r/>
    </w:p>
    <w:p>
      <w:pPr>
        <w:pStyle w:val="856"/>
        <w:ind w:firstLine="709"/>
        <w:jc w:val="both"/>
        <w:spacing w:lineRule="auto" w:line="240"/>
        <w:rPr>
          <w:bCs w:val="false"/>
          <w:iCs w:val="false"/>
        </w:rPr>
      </w:pPr>
      <w:r>
        <w:rPr>
          <w:bCs w:val="false"/>
          <w:iCs w:val="false"/>
        </w:rPr>
        <w:t xml:space="preserve">2) копия протокола учредительного собрания/конференции с п</w:t>
      </w:r>
      <w:r>
        <w:rPr>
          <w:bCs w:val="false"/>
          <w:iCs w:val="false"/>
        </w:rPr>
        <w:t xml:space="preserve">рилагаемыми к нему документами.</w:t>
      </w:r>
      <w:r>
        <w:rPr>
          <w:bCs w:val="false"/>
          <w:iCs w:val="false"/>
        </w:rPr>
      </w:r>
      <w:r/>
    </w:p>
    <w:p>
      <w:pPr>
        <w:pStyle w:val="856"/>
        <w:ind w:firstLine="709"/>
        <w:jc w:val="both"/>
        <w:spacing w:lineRule="auto" w:line="240"/>
        <w:rPr>
          <w:bCs w:val="false"/>
          <w:iCs w:val="false"/>
        </w:rPr>
      </w:pPr>
      <w:r>
        <w:rPr>
          <w:bCs w:val="false"/>
          <w:iCs w:val="false"/>
        </w:rPr>
        <w:t xml:space="preserve">3. Заявление о регистрации устава территориального общественного самоуправления с прилагаемыми к нему документами регистрируется в день их поступления в </w:t>
      </w:r>
      <w:r>
        <w:rPr>
          <w:bCs w:val="false"/>
          <w:iCs w:val="false"/>
        </w:rPr>
        <w:t xml:space="preserve">аппарат Совета депутатов.</w:t>
      </w:r>
      <w:r>
        <w:rPr>
          <w:bCs w:val="false"/>
          <w:iCs w:val="false"/>
        </w:rPr>
      </w:r>
      <w:r/>
    </w:p>
    <w:p>
      <w:pPr>
        <w:pStyle w:val="856"/>
        <w:ind w:firstLine="709"/>
        <w:jc w:val="both"/>
        <w:spacing w:lineRule="auto" w:line="240"/>
        <w:rPr>
          <w:bCs w:val="false"/>
          <w:iCs w:val="false"/>
        </w:rPr>
      </w:pPr>
      <w:r>
        <w:rPr>
          <w:bCs w:val="false"/>
          <w:iCs w:val="false"/>
        </w:rPr>
        <w:t xml:space="preserve">Аппарат С</w:t>
      </w:r>
      <w:r>
        <w:rPr>
          <w:bCs w:val="false"/>
          <w:iCs w:val="false"/>
        </w:rPr>
        <w:t xml:space="preserve">овета депутатов</w:t>
      </w:r>
      <w:r>
        <w:rPr>
          <w:bCs w:val="false"/>
          <w:iCs w:val="false"/>
        </w:rPr>
        <w:t xml:space="preserve"> в течение </w:t>
      </w:r>
      <w:r>
        <w:rPr>
          <w:bCs w:val="false"/>
          <w:iCs w:val="false"/>
        </w:rPr>
        <w:t xml:space="preserve">30 (тридцати)</w:t>
      </w:r>
      <w:r>
        <w:rPr>
          <w:bCs w:val="false"/>
          <w:iCs w:val="false"/>
        </w:rPr>
        <w:t xml:space="preserve"> календарных дней со дня поступления обозначенных в части 2 настоящей статьи документов рассматривает их и издает </w:t>
      </w:r>
      <w:r>
        <w:rPr>
          <w:bCs w:val="false"/>
          <w:iCs w:val="false"/>
        </w:rPr>
        <w:t xml:space="preserve">постановление председателя Совета депутатов</w:t>
      </w:r>
      <w:r>
        <w:rPr>
          <w:bCs w:val="false"/>
          <w:iCs w:val="false"/>
        </w:rPr>
        <w:t xml:space="preserve"> о регистрации устава территориального общественного самоуправления либо направляет в адрес лица, уполномоченного представлять территориальное общественное самоуправление, мотивированный отказ в регистрации устава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t xml:space="preserve">Аппарат Совета депутатов отказывает в регистрации устава территориального общественного самоуправления в случаях:</w:t>
      </w:r>
      <w:r>
        <w:rPr>
          <w:bCs w:val="false"/>
          <w:iCs w:val="false"/>
        </w:rPr>
      </w:r>
      <w:r/>
    </w:p>
    <w:p>
      <w:pPr>
        <w:pStyle w:val="856"/>
        <w:ind w:firstLine="709"/>
        <w:jc w:val="both"/>
        <w:spacing w:lineRule="auto" w:line="240"/>
        <w:rPr>
          <w:bCs w:val="false"/>
          <w:iCs w:val="false"/>
        </w:rPr>
      </w:pPr>
      <w:r>
        <w:rPr>
          <w:bCs w:val="false"/>
          <w:iCs w:val="false"/>
        </w:rPr>
        <w:t xml:space="preserve">1) несоответствия устава действующему законодательству и настоящему Положению;</w:t>
      </w:r>
      <w:r>
        <w:rPr>
          <w:bCs w:val="false"/>
          <w:iCs w:val="false"/>
        </w:rPr>
      </w:r>
      <w:r/>
    </w:p>
    <w:p>
      <w:pPr>
        <w:pStyle w:val="856"/>
        <w:ind w:firstLine="709"/>
        <w:jc w:val="both"/>
        <w:spacing w:lineRule="auto" w:line="240"/>
        <w:rPr>
          <w:bCs w:val="false"/>
          <w:iCs w:val="false"/>
        </w:rPr>
      </w:pPr>
      <w:r>
        <w:rPr>
          <w:bCs w:val="false"/>
          <w:iCs w:val="false"/>
        </w:rPr>
        <w:t xml:space="preserve">2) представления заявления о регистрации устава территориального общественного самоуправления по истечении срока, установленного частью 2 настоящей статьи, если не заявлено ходатайство о восстановлении пропущенного срока.</w:t>
      </w:r>
      <w:r>
        <w:rPr>
          <w:bCs w:val="false"/>
          <w:iCs w:val="false"/>
        </w:rPr>
      </w:r>
      <w:r/>
    </w:p>
    <w:p>
      <w:pPr>
        <w:pStyle w:val="856"/>
        <w:ind w:firstLine="709"/>
        <w:jc w:val="both"/>
        <w:spacing w:lineRule="auto" w:line="240"/>
        <w:rPr>
          <w:bCs w:val="false"/>
          <w:iCs w:val="false"/>
        </w:rPr>
      </w:pPr>
      <w:r>
        <w:rPr>
          <w:bCs w:val="false"/>
          <w:iCs w:val="false"/>
        </w:rPr>
        <w:t xml:space="preserve">Отказ в регистрации устава территориального общественного самоуправления может быть обжалован в судебном порядке.</w:t>
      </w:r>
      <w:r>
        <w:rPr>
          <w:bCs w:val="false"/>
          <w:iCs w:val="false"/>
        </w:rPr>
      </w:r>
      <w:r/>
    </w:p>
    <w:p>
      <w:pPr>
        <w:pStyle w:val="856"/>
        <w:ind w:firstLine="709"/>
        <w:jc w:val="both"/>
        <w:spacing w:lineRule="auto" w:line="240"/>
        <w:rPr>
          <w:bCs w:val="false"/>
          <w:iCs w:val="false"/>
        </w:rPr>
      </w:pPr>
      <w:r>
        <w:rPr>
          <w:bCs w:val="false"/>
          <w:iCs w:val="false"/>
        </w:rPr>
        <w:t xml:space="preserve">Отказ в регистрации устава территориального общественного самоуправления не является препятствием для повторной подачи документов на регистрацию при устранении оснований, послуживших причиной отказа.</w:t>
      </w:r>
      <w:r>
        <w:rPr>
          <w:bCs w:val="false"/>
          <w:iCs w:val="false"/>
        </w:rPr>
      </w:r>
      <w:r/>
    </w:p>
    <w:p>
      <w:pPr>
        <w:pStyle w:val="856"/>
        <w:ind w:firstLine="709"/>
        <w:jc w:val="both"/>
        <w:spacing w:lineRule="auto" w:line="240"/>
        <w:rPr>
          <w:bCs w:val="false"/>
          <w:iCs w:val="false"/>
        </w:rPr>
      </w:pPr>
      <w:r>
        <w:rPr>
          <w:bCs w:val="false"/>
          <w:iCs w:val="false"/>
        </w:rPr>
        <w:t xml:space="preserve">В случае если лицо, уполномоченное представлять территориальное общественное самоуправление, обоснует уважительность причин пропуска срока, установленного частью 2 настоящей статьи, пропущенный срок может быть восстановлен.</w:t>
      </w:r>
      <w:r>
        <w:rPr>
          <w:bCs w:val="false"/>
          <w:iCs w:val="false"/>
        </w:rPr>
      </w:r>
      <w:r/>
    </w:p>
    <w:p>
      <w:pPr>
        <w:pStyle w:val="856"/>
        <w:ind w:firstLine="709"/>
        <w:jc w:val="both"/>
        <w:spacing w:lineRule="auto" w:line="240"/>
        <w:rPr>
          <w:bCs w:val="false"/>
          <w:iCs w:val="false"/>
        </w:rPr>
      </w:pPr>
      <w:r>
        <w:rPr>
          <w:bCs w:val="false"/>
          <w:iCs w:val="false"/>
        </w:rPr>
        <w:t xml:space="preserve">4. Сведения о регистрации устава отражаются в Реестре уставов территориальных общественных с</w:t>
      </w:r>
      <w:r>
        <w:rPr>
          <w:bCs w:val="false"/>
          <w:iCs w:val="false"/>
        </w:rPr>
        <w:t xml:space="preserve">амоуправлений, который ведется </w:t>
      </w:r>
      <w:r>
        <w:rPr>
          <w:bCs w:val="false"/>
          <w:iCs w:val="false"/>
        </w:rPr>
        <w:t xml:space="preserve">аппаратом Совета депутат</w:t>
      </w:r>
      <w:r>
        <w:rPr>
          <w:bCs w:val="false"/>
          <w:iCs w:val="false"/>
        </w:rPr>
        <w:t xml:space="preserve">ов по форме согласно приложению</w:t>
      </w:r>
      <w:r>
        <w:rPr>
          <w:bCs w:val="false"/>
          <w:iCs w:val="false"/>
        </w:rPr>
        <w:t xml:space="preserve"> № </w:t>
      </w:r>
      <w:r>
        <w:rPr>
          <w:bCs w:val="false"/>
          <w:iCs w:val="false"/>
        </w:rPr>
        <w:t xml:space="preserve">7 к настоящему Положению.</w:t>
      </w:r>
      <w:r>
        <w:rPr>
          <w:bCs w:val="false"/>
          <w:iCs w:val="false"/>
        </w:rPr>
      </w:r>
      <w:r/>
    </w:p>
    <w:p>
      <w:pPr>
        <w:pStyle w:val="856"/>
        <w:ind w:firstLine="709"/>
        <w:jc w:val="both"/>
        <w:spacing w:lineRule="auto" w:line="240"/>
        <w:rPr>
          <w:bCs w:val="false"/>
          <w:iCs w:val="false"/>
        </w:rPr>
      </w:pPr>
      <w:r>
        <w:rPr>
          <w:bCs w:val="false"/>
          <w:iCs w:val="false"/>
        </w:rPr>
        <w:t xml:space="preserve">5. Один экземпляр зарегистрированного устава территориального общественного сам</w:t>
      </w:r>
      <w:r>
        <w:rPr>
          <w:bCs w:val="false"/>
          <w:iCs w:val="false"/>
        </w:rPr>
        <w:t xml:space="preserve">оуправления и документы, послужившие основанием для его регистрации, хранятся в аппарате Совета депутатов, второй/третий (в случае создания территориального общественного самоуправления в качестве юридического лица) - с отметкой о его регистрации и копией </w:t>
      </w:r>
      <w:r>
        <w:rPr>
          <w:bCs w:val="false"/>
          <w:iCs w:val="false"/>
        </w:rPr>
        <w:t xml:space="preserve">постановления</w:t>
      </w:r>
      <w:r>
        <w:rPr>
          <w:bCs w:val="false"/>
          <w:iCs w:val="false"/>
        </w:rPr>
        <w:t xml:space="preserve"> о регистрации устава территориального общественного самоуправления в течение 5 (пяти) рабочих дней со дня регистрации направляются (вручаются) лицу, уполномоченному представлять территориальное общественное самоуправление.</w:t>
      </w:r>
      <w:r>
        <w:rPr>
          <w:bCs w:val="false"/>
          <w:iCs w:val="false"/>
        </w:rPr>
      </w:r>
      <w:r/>
    </w:p>
    <w:p>
      <w:pPr>
        <w:pStyle w:val="856"/>
        <w:ind w:firstLine="709"/>
        <w:jc w:val="both"/>
        <w:spacing w:lineRule="auto" w:line="240"/>
        <w:rPr>
          <w:bCs w:val="false"/>
          <w:iCs w:val="false"/>
        </w:rPr>
      </w:pPr>
      <w:r>
        <w:rPr>
          <w:bCs w:val="false"/>
          <w:iCs w:val="false"/>
        </w:rPr>
        <w:t xml:space="preserve">6. Сведения о наличии у территориального общественного самоуправления статуса юридического лица вносятся в Реестр уставов территориальных общественных самоуправлений на основании сведений из Единого государственного реестра юридических лиц (далее - ЕГРЮЛ).</w:t>
      </w:r>
      <w:r>
        <w:rPr>
          <w:bCs w:val="false"/>
          <w:iCs w:val="false"/>
        </w:rPr>
      </w:r>
      <w:r/>
    </w:p>
    <w:p>
      <w:pPr>
        <w:pStyle w:val="856"/>
        <w:ind w:firstLine="709"/>
        <w:jc w:val="both"/>
        <w:spacing w:lineRule="auto" w:line="240"/>
        <w:rPr>
          <w:bCs w:val="false"/>
          <w:iCs w:val="false"/>
        </w:rPr>
      </w:pPr>
      <w:r>
        <w:rPr>
          <w:bCs w:val="false"/>
          <w:iCs w:val="false"/>
        </w:rPr>
        <w:t xml:space="preserve">7. Для регистрации изменений и дополнений, вносимых в устав территориального общественного самоуправления/для регистрации устава территориального общественного самоуправления в новой ред</w:t>
      </w:r>
      <w:r>
        <w:rPr>
          <w:bCs w:val="false"/>
          <w:iCs w:val="false"/>
        </w:rPr>
        <w:t xml:space="preserve">акции, лицо, уполномоченное представлять территориальное общественное самоуправление, в течение 15 рабочих дней со дня проведения собрания/конференции, на которых принято соответствующее решение, представляет в аппарат Совета депутатов следующие документы:</w:t>
      </w:r>
      <w:r>
        <w:rPr>
          <w:bCs w:val="false"/>
          <w:iCs w:val="false"/>
        </w:rPr>
      </w:r>
      <w:r/>
    </w:p>
    <w:p>
      <w:pPr>
        <w:pStyle w:val="856"/>
        <w:ind w:firstLine="709"/>
        <w:jc w:val="both"/>
        <w:spacing w:lineRule="auto" w:line="240"/>
        <w:rPr>
          <w:bCs w:val="false"/>
          <w:iCs w:val="false"/>
        </w:rPr>
      </w:pPr>
      <w:r>
        <w:rPr>
          <w:bCs w:val="false"/>
          <w:iCs w:val="false"/>
        </w:rPr>
        <w:t xml:space="preserve">1) заявление о регистрации изменений и дополнений, вносимых в устав территориального общественного самоуправления/о регистрации устава территориального общественного самоуправления в новой редакции;</w:t>
      </w:r>
      <w:r>
        <w:rPr>
          <w:bCs w:val="false"/>
          <w:iCs w:val="false"/>
        </w:rPr>
      </w:r>
      <w:r/>
    </w:p>
    <w:p>
      <w:pPr>
        <w:pStyle w:val="856"/>
        <w:ind w:firstLine="709"/>
        <w:jc w:val="both"/>
        <w:spacing w:lineRule="auto" w:line="240"/>
        <w:rPr>
          <w:bCs w:val="false"/>
          <w:iCs w:val="false"/>
        </w:rPr>
      </w:pPr>
      <w:r>
        <w:rPr>
          <w:bCs w:val="false"/>
          <w:iCs w:val="false"/>
        </w:rPr>
        <w:t xml:space="preserve">2) текст изменений и дополнений, вносимых в</w:t>
      </w:r>
      <w:r>
        <w:rPr>
          <w:bCs w:val="false"/>
          <w:iCs w:val="false"/>
        </w:rPr>
        <w:t xml:space="preserve"> устав территориального общественного самоуправления/устав территориального общественного самоуправления в новой редакции в двух экземплярах/трех экземплярах (в случае, если территориальное общественное самоуправление создано в качестве юридического лица);</w:t>
      </w:r>
      <w:r>
        <w:rPr>
          <w:bCs w:val="false"/>
          <w:iCs w:val="false"/>
        </w:rPr>
      </w:r>
      <w:r/>
    </w:p>
    <w:p>
      <w:pPr>
        <w:pStyle w:val="856"/>
        <w:ind w:firstLine="709"/>
        <w:jc w:val="both"/>
        <w:spacing w:lineRule="auto" w:line="240"/>
        <w:rPr>
          <w:bCs w:val="false"/>
          <w:iCs w:val="false"/>
        </w:rPr>
      </w:pPr>
      <w:r>
        <w:rPr>
          <w:bCs w:val="false"/>
          <w:iCs w:val="false"/>
        </w:rPr>
        <w:t xml:space="preserve">3) копию протокола собрания/конференции с прилагаемыми к нему документами.</w:t>
      </w:r>
      <w:r>
        <w:rPr>
          <w:bCs w:val="false"/>
          <w:iCs w:val="false"/>
        </w:rPr>
      </w:r>
      <w:r/>
    </w:p>
    <w:p>
      <w:pPr>
        <w:pStyle w:val="856"/>
        <w:ind w:firstLine="709"/>
        <w:jc w:val="both"/>
        <w:spacing w:lineRule="auto" w:line="240"/>
        <w:rPr>
          <w:bCs w:val="false"/>
          <w:iCs w:val="false"/>
        </w:rPr>
      </w:pPr>
      <w:r>
        <w:rPr>
          <w:bCs w:val="false"/>
          <w:iCs w:val="false"/>
        </w:rPr>
        <w:t xml:space="preserve">Изменения и дополнения, вносимые в устав территориального общественного самоуправления/устав территориального общественного самоуправления в новой редакции, подлежат регистрации в порядке и сроки, установленные частями 3 - 6 настоящей статьи.</w:t>
      </w:r>
      <w:r>
        <w:rPr>
          <w:bCs w:val="false"/>
          <w:iCs w:val="false"/>
        </w:rPr>
      </w:r>
      <w:r/>
    </w:p>
    <w:p>
      <w:pPr>
        <w:pStyle w:val="856"/>
        <w:ind w:firstLine="709"/>
        <w:jc w:val="both"/>
        <w:spacing w:lineRule="auto" w:line="240"/>
        <w:rPr>
          <w:bCs w:val="false"/>
          <w:iCs w:val="false"/>
        </w:rPr>
      </w:pPr>
      <w:r>
        <w:rPr>
          <w:bCs w:val="false"/>
          <w:iCs w:val="false"/>
        </w:rPr>
        <w:t xml:space="preserve">8. В случае если регистрация устава территориального общественного самоуправления не произведена аппаратом Совета депутатов в течение 6 месяцев со дня вступления в силу решения Совета</w:t>
      </w:r>
      <w:r>
        <w:rPr>
          <w:bCs w:val="false"/>
          <w:iCs w:val="false"/>
        </w:rPr>
        <w:t xml:space="preserve"> депутатов</w:t>
      </w:r>
      <w:r>
        <w:rPr>
          <w:bCs w:val="false"/>
          <w:iCs w:val="false"/>
        </w:rPr>
        <w:t xml:space="preserve"> об установлении границ территории для осуществления</w:t>
      </w:r>
      <w:r>
        <w:rPr>
          <w:bCs w:val="false"/>
          <w:iCs w:val="false"/>
        </w:rPr>
        <w:t xml:space="preserve"> территориального общественного </w:t>
      </w:r>
      <w:r>
        <w:rPr>
          <w:bCs w:val="false"/>
          <w:iCs w:val="false"/>
        </w:rPr>
        <w:t xml:space="preserve">самоуправления/</w:t>
      </w:r>
      <w:r>
        <w:rPr>
          <w:bCs w:val="false"/>
          <w:iCs w:val="false"/>
        </w:rPr>
        <w:t xml:space="preserve"> </w:t>
      </w:r>
      <w:r>
        <w:rPr>
          <w:bCs w:val="false"/>
          <w:iCs w:val="false"/>
        </w:rPr>
        <w:t xml:space="preserve">государственная регистрация территориальног</w:t>
      </w:r>
      <w:r>
        <w:rPr>
          <w:bCs w:val="false"/>
          <w:iCs w:val="false"/>
        </w:rPr>
        <w:t xml:space="preserve">о общественного самоуправления </w:t>
      </w:r>
      <w:r>
        <w:rPr>
          <w:bCs w:val="false"/>
          <w:iCs w:val="false"/>
        </w:rPr>
        <w:t xml:space="preserve">Совет депутатов принимает решение о признании утратившим силу решения об установлении границ территории для осуществления территориального общественного самоуправления в порядке и сроки, определенные Регламентом Совета депутатов.</w:t>
      </w:r>
      <w:r>
        <w:rPr>
          <w:bCs w:val="false"/>
          <w:iCs w:val="false"/>
        </w:rPr>
      </w:r>
      <w:r/>
    </w:p>
    <w:p>
      <w:pPr>
        <w:pStyle w:val="856"/>
        <w:ind w:firstLine="708"/>
        <w:jc w:val="center"/>
        <w:spacing w:lineRule="auto" w:line="240"/>
        <w:rPr>
          <w:bCs w:val="false"/>
          <w:iCs w:val="false"/>
        </w:rPr>
      </w:pPr>
      <w:r>
        <w:rPr>
          <w:b/>
          <w:iCs w:val="false"/>
        </w:rPr>
        <w:br/>
        <w:t xml:space="preserve">Глава 3. ОСУЩЕСТВЛЕНИЕ ТЕРРИТОРИАЛЬНОГО ОБЩЕСТВЕННОГО САМОУПРАВЛЕНИЯ</w:t>
      </w:r>
      <w:r>
        <w:rPr>
          <w:bCs w:val="false"/>
          <w:iCs w:val="false"/>
        </w:rPr>
      </w:r>
      <w:r/>
    </w:p>
    <w:p>
      <w:pPr>
        <w:pStyle w:val="856"/>
        <w:jc w:val="center"/>
        <w:spacing w:lineRule="auto" w:line="240"/>
        <w:rPr>
          <w:b/>
          <w:iCs w:val="false"/>
        </w:rPr>
        <w:outlineLvl w:val="3"/>
      </w:pPr>
      <w:r>
        <w:rPr>
          <w:b/>
          <w:iCs w:val="false"/>
        </w:rPr>
        <w:br/>
        <w:t xml:space="preserve">Статья 11. Формы осуществления территориального общественного самоуправления</w:t>
      </w:r>
      <w:r/>
    </w:p>
    <w:p>
      <w:pPr>
        <w:pStyle w:val="856"/>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Территориальное общественное самоуправление осу</w:t>
      </w:r>
      <w:r>
        <w:rPr>
          <w:bCs w:val="false"/>
          <w:iCs w:val="false"/>
        </w:rPr>
        <w:t xml:space="preserve">ществляется                     в следующих формах:</w:t>
      </w:r>
      <w:r>
        <w:rPr>
          <w:bCs w:val="false"/>
          <w:iCs w:val="false"/>
        </w:rPr>
      </w:r>
      <w:r/>
    </w:p>
    <w:p>
      <w:pPr>
        <w:pStyle w:val="856"/>
        <w:ind w:firstLine="709"/>
        <w:jc w:val="both"/>
        <w:spacing w:lineRule="auto" w:line="240"/>
        <w:rPr>
          <w:bCs w:val="false"/>
          <w:iCs w:val="false"/>
        </w:rPr>
      </w:pPr>
      <w:r>
        <w:rPr>
          <w:bCs w:val="false"/>
          <w:iCs w:val="false"/>
        </w:rPr>
        <w:t xml:space="preserve">1) непосредственно населением посредством проведения </w:t>
      </w:r>
      <w:r>
        <w:rPr>
          <w:bCs w:val="false"/>
          <w:iCs w:val="false"/>
        </w:rPr>
        <w:t xml:space="preserve">собраний                     и конференций граждан;</w:t>
      </w:r>
      <w:r>
        <w:rPr>
          <w:bCs w:val="false"/>
          <w:iCs w:val="false"/>
        </w:rPr>
      </w:r>
      <w:r/>
    </w:p>
    <w:p>
      <w:pPr>
        <w:pStyle w:val="856"/>
        <w:ind w:firstLine="709"/>
        <w:jc w:val="both"/>
        <w:spacing w:lineRule="auto" w:line="240"/>
        <w:rPr>
          <w:bCs w:val="false"/>
          <w:iCs w:val="false"/>
        </w:rPr>
      </w:pPr>
      <w:r>
        <w:rPr>
          <w:bCs w:val="false"/>
          <w:iCs w:val="false"/>
        </w:rPr>
        <w:t xml:space="preserve">2) посредством создания органов территориального общественного самоуправления.</w:t>
      </w:r>
      <w:r>
        <w:rPr>
          <w:bCs w:val="false"/>
          <w:iCs w:val="false"/>
        </w:rPr>
      </w:r>
      <w:r/>
    </w:p>
    <w:p>
      <w:pPr>
        <w:pStyle w:val="856"/>
        <w:jc w:val="center"/>
        <w:spacing w:lineRule="auto" w:line="240"/>
        <w:rPr>
          <w:b/>
          <w:iCs w:val="false"/>
        </w:rPr>
      </w:pPr>
      <w:r>
        <w:rPr>
          <w:b/>
          <w:iCs w:val="false"/>
        </w:rPr>
        <w:br/>
        <w:t xml:space="preserve">Статья 12. Непосредственное осуществление территориального общественного самоуправления населением</w:t>
      </w:r>
      <w:r/>
    </w:p>
    <w:p>
      <w:pPr>
        <w:pStyle w:val="856"/>
        <w:jc w:val="both"/>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Непосредственное осуществление территориального общественного самоуправления населением производится на собраниях/конференциях граждан по месту жительства в соответствии с настоящим Положением и уставом территориального общественного самоупр</w:t>
      </w:r>
      <w:r>
        <w:rPr>
          <w:bCs w:val="false"/>
          <w:iCs w:val="false"/>
        </w:rPr>
        <w:t xml:space="preserve">авления.</w:t>
      </w:r>
      <w:r>
        <w:rPr>
          <w:bCs w:val="false"/>
          <w:iCs w:val="false"/>
        </w:rPr>
      </w:r>
      <w:r/>
    </w:p>
    <w:p>
      <w:pPr>
        <w:pStyle w:val="856"/>
        <w:ind w:firstLine="709"/>
        <w:jc w:val="both"/>
        <w:spacing w:lineRule="auto" w:line="240"/>
        <w:rPr>
          <w:bCs w:val="false"/>
          <w:iCs w:val="false"/>
        </w:rPr>
      </w:pPr>
      <w:r>
        <w:rPr>
          <w:bCs w:val="false"/>
          <w:iCs w:val="false"/>
        </w:rPr>
        <w:t xml:space="preserve">Порядок и периодичность проведения собраний/конференций граждан для осуществления территориального общественного самоуправления ус</w:t>
      </w:r>
      <w:r>
        <w:rPr>
          <w:bCs w:val="false"/>
          <w:iCs w:val="false"/>
        </w:rPr>
        <w:t xml:space="preserve">танавливается уставом территориального общественного самоуправления. В случае если уставом территориального общественного самоуправления не установлена периодичность проведения собраний/конференций граждан, такие собрания/конференции граждан должны проводи</w:t>
      </w:r>
      <w:r>
        <w:rPr>
          <w:bCs w:val="false"/>
          <w:iCs w:val="false"/>
        </w:rPr>
        <w:t xml:space="preserve">ться не реже одного раза в год.</w:t>
      </w:r>
      <w:r>
        <w:rPr>
          <w:bCs w:val="false"/>
          <w:iCs w:val="false"/>
        </w:rPr>
      </w:r>
      <w:r/>
    </w:p>
    <w:p>
      <w:pPr>
        <w:pStyle w:val="856"/>
        <w:ind w:firstLine="709"/>
        <w:jc w:val="both"/>
        <w:spacing w:lineRule="auto" w:line="240"/>
        <w:rPr>
          <w:bCs w:val="false"/>
          <w:iCs w:val="false"/>
        </w:rPr>
      </w:pPr>
      <w:r>
        <w:rPr>
          <w:bCs w:val="false"/>
          <w:iCs w:val="false"/>
        </w:rPr>
        <w:t xml:space="preserve">2. Собрания/конференции гр</w:t>
      </w:r>
      <w:r>
        <w:rPr>
          <w:bCs w:val="false"/>
          <w:iCs w:val="false"/>
        </w:rPr>
        <w:t xml:space="preserve">аждан проводятся по инициативе:</w:t>
      </w:r>
      <w:r>
        <w:rPr>
          <w:bCs w:val="false"/>
          <w:iCs w:val="false"/>
        </w:rPr>
      </w:r>
      <w:r/>
    </w:p>
    <w:p>
      <w:pPr>
        <w:pStyle w:val="856"/>
        <w:ind w:firstLine="709"/>
        <w:jc w:val="both"/>
        <w:spacing w:lineRule="auto" w:line="240"/>
        <w:rPr>
          <w:bCs w:val="false"/>
          <w:iCs w:val="false"/>
        </w:rPr>
      </w:pPr>
      <w:r>
        <w:rPr>
          <w:bCs w:val="false"/>
          <w:iCs w:val="false"/>
        </w:rPr>
        <w:t xml:space="preserve">1) органа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2) инициативной группы граждан численностью не менее 10 (десяти) человек, проживающих на соответствующей территории </w:t>
      </w:r>
      <w:r>
        <w:rPr>
          <w:bCs w:val="false"/>
          <w:iCs w:val="false"/>
        </w:rPr>
        <w:t xml:space="preserve">Новооскольского муниципального округа </w:t>
      </w:r>
      <w:r>
        <w:rPr>
          <w:bCs w:val="false"/>
          <w:iCs w:val="false"/>
        </w:rPr>
        <w:t xml:space="preserve">и достигш</w:t>
      </w:r>
      <w:r>
        <w:rPr>
          <w:bCs w:val="false"/>
          <w:iCs w:val="false"/>
        </w:rPr>
        <w:t xml:space="preserve">их </w:t>
      </w:r>
      <w:r>
        <w:rPr>
          <w:bCs w:val="false"/>
          <w:iCs w:val="false"/>
        </w:rPr>
        <w:t xml:space="preserve">восемнадцатилетнего</w:t>
      </w:r>
      <w:r>
        <w:rPr>
          <w:bCs w:val="false"/>
          <w:iCs w:val="false"/>
        </w:rPr>
        <w:t xml:space="preserve"> возраста;</w:t>
      </w:r>
      <w:r>
        <w:rPr>
          <w:bCs w:val="false"/>
          <w:iCs w:val="false"/>
        </w:rPr>
      </w:r>
      <w:r/>
    </w:p>
    <w:p>
      <w:pPr>
        <w:pStyle w:val="856"/>
        <w:ind w:firstLine="709"/>
        <w:jc w:val="both"/>
        <w:spacing w:lineRule="auto" w:line="240"/>
        <w:rPr>
          <w:bCs w:val="false"/>
          <w:iCs w:val="false"/>
        </w:rPr>
      </w:pPr>
      <w:r>
        <w:rPr>
          <w:bCs w:val="false"/>
          <w:iCs w:val="false"/>
        </w:rPr>
        <w:t xml:space="preserve">3) главы </w:t>
      </w:r>
      <w:r>
        <w:rPr>
          <w:bCs w:val="false"/>
          <w:iCs w:val="false"/>
        </w:rPr>
        <w:t xml:space="preserve"> территориальной администрации, начальника управления городского хозяйства </w:t>
      </w:r>
      <w:r>
        <w:rPr>
          <w:bCs w:val="false"/>
          <w:iCs w:val="false"/>
        </w:rPr>
        <w:t xml:space="preserve">администрации </w:t>
      </w:r>
      <w:r>
        <w:rPr>
          <w:bCs w:val="false"/>
          <w:iCs w:val="false"/>
        </w:rPr>
        <w:t xml:space="preserve">Новооскольского муниципального округа .</w:t>
      </w:r>
      <w:r>
        <w:rPr>
          <w:bCs w:val="false"/>
          <w:iCs w:val="false"/>
        </w:rPr>
      </w:r>
      <w:r/>
    </w:p>
    <w:p>
      <w:pPr>
        <w:pStyle w:val="856"/>
        <w:ind w:firstLine="709"/>
        <w:jc w:val="both"/>
        <w:spacing w:lineRule="auto" w:line="240"/>
        <w:rPr>
          <w:bCs w:val="false"/>
          <w:iCs w:val="false"/>
        </w:rPr>
      </w:pPr>
      <w:r>
        <w:rPr>
          <w:bCs w:val="false"/>
          <w:iCs w:val="false"/>
        </w:rPr>
        <w:t xml:space="preserve">3. Подготовка и проведение собрания/конференции граждан о</w:t>
      </w:r>
      <w:r>
        <w:rPr>
          <w:bCs w:val="false"/>
          <w:iCs w:val="false"/>
        </w:rPr>
        <w:t xml:space="preserve">существляется открыто и гласно.</w:t>
      </w:r>
      <w:r>
        <w:rPr>
          <w:bCs w:val="false"/>
          <w:iCs w:val="false"/>
        </w:rPr>
      </w:r>
      <w:r/>
    </w:p>
    <w:p>
      <w:pPr>
        <w:pStyle w:val="856"/>
        <w:ind w:firstLine="709"/>
        <w:jc w:val="both"/>
        <w:spacing w:lineRule="auto" w:line="240"/>
        <w:rPr>
          <w:bCs w:val="false"/>
          <w:iCs w:val="false"/>
        </w:rPr>
      </w:pPr>
      <w:r>
        <w:rPr>
          <w:bCs w:val="false"/>
          <w:iCs w:val="false"/>
        </w:rPr>
        <w:t xml:space="preserve">Орган или лицо, инициативная группа граждан, созывающие собрание/конференцию граждан, обязаны не позднее 10 (десяти) календарных дней до проведения собрания/конференции оповестить жителей, администрацию </w:t>
      </w:r>
      <w:r>
        <w:rPr>
          <w:bCs w:val="false"/>
          <w:iCs w:val="false"/>
        </w:rPr>
        <w:t xml:space="preserve">Новооскольского муниципального округа </w:t>
      </w:r>
      <w:r>
        <w:rPr>
          <w:bCs w:val="false"/>
          <w:iCs w:val="false"/>
        </w:rPr>
        <w:t xml:space="preserve">о дате, месте и времени проведения собрания/конференции граждан и предполагаемой повестке дн</w:t>
      </w:r>
      <w:r>
        <w:rPr>
          <w:bCs w:val="false"/>
          <w:iCs w:val="false"/>
        </w:rPr>
        <w:t xml:space="preserve">я собрания/конференции граждан.</w:t>
      </w:r>
      <w:r>
        <w:rPr>
          <w:bCs w:val="false"/>
          <w:iCs w:val="false"/>
        </w:rPr>
      </w:r>
      <w:r/>
    </w:p>
    <w:p>
      <w:pPr>
        <w:pStyle w:val="856"/>
        <w:ind w:firstLine="709"/>
        <w:jc w:val="both"/>
        <w:spacing w:lineRule="auto" w:line="240"/>
        <w:rPr>
          <w:bCs w:val="false"/>
          <w:iCs w:val="false"/>
        </w:rPr>
      </w:pPr>
      <w:r>
        <w:rPr>
          <w:bCs w:val="false"/>
          <w:iCs w:val="false"/>
        </w:rPr>
        <w:t xml:space="preserve">4. К исключительным полномочиям собрания/конференции граждан, осуществляющих территориальное обществе</w:t>
      </w:r>
      <w:r>
        <w:rPr>
          <w:bCs w:val="false"/>
          <w:iCs w:val="false"/>
        </w:rPr>
        <w:t xml:space="preserve">нное самоуправление, относятся:</w:t>
      </w:r>
      <w:r>
        <w:rPr>
          <w:bCs w:val="false"/>
          <w:iCs w:val="false"/>
        </w:rPr>
      </w:r>
      <w:r/>
    </w:p>
    <w:p>
      <w:pPr>
        <w:pStyle w:val="856"/>
        <w:ind w:firstLine="709"/>
        <w:jc w:val="both"/>
        <w:spacing w:lineRule="auto" w:line="240"/>
        <w:rPr>
          <w:bCs w:val="false"/>
          <w:iCs w:val="false"/>
        </w:rPr>
      </w:pPr>
      <w:r>
        <w:rPr>
          <w:bCs w:val="false"/>
          <w:iCs w:val="false"/>
        </w:rPr>
        <w:t xml:space="preserve">1) установление структуры органов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2) принятие устава территориального общественного самоуправления, внесение</w:t>
      </w:r>
      <w:r>
        <w:rPr>
          <w:bCs w:val="false"/>
          <w:iCs w:val="false"/>
        </w:rPr>
        <w:t xml:space="preserve"> в него изменений и дополнений;</w:t>
      </w:r>
      <w:r>
        <w:rPr>
          <w:bCs w:val="false"/>
          <w:iCs w:val="false"/>
        </w:rPr>
      </w:r>
      <w:r/>
    </w:p>
    <w:p>
      <w:pPr>
        <w:pStyle w:val="856"/>
        <w:ind w:firstLine="709"/>
        <w:jc w:val="both"/>
        <w:spacing w:lineRule="auto" w:line="240"/>
        <w:rPr>
          <w:bCs w:val="false"/>
          <w:iCs w:val="false"/>
        </w:rPr>
      </w:pPr>
      <w:r>
        <w:rPr>
          <w:bCs w:val="false"/>
          <w:iCs w:val="false"/>
        </w:rPr>
        <w:t xml:space="preserve">3) избрание органов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4) определение основных направлений деятельности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5) утверждение сметы доходов и расходов территориального общественного самоуправления и отчета об ее исполнении</w:t>
      </w:r>
      <w:r>
        <w:rPr>
          <w:bCs w:val="false"/>
          <w:iCs w:val="false"/>
        </w:rPr>
        <w:t xml:space="preserve">;</w:t>
      </w:r>
      <w:r>
        <w:rPr>
          <w:bCs w:val="false"/>
          <w:iCs w:val="false"/>
        </w:rPr>
      </w:r>
      <w:r/>
    </w:p>
    <w:p>
      <w:pPr>
        <w:pStyle w:val="856"/>
        <w:ind w:firstLine="709"/>
        <w:jc w:val="both"/>
        <w:spacing w:lineRule="auto" w:line="240"/>
        <w:rPr>
          <w:bCs w:val="false"/>
          <w:iCs w:val="false"/>
        </w:rPr>
      </w:pPr>
      <w:r>
        <w:rPr>
          <w:bCs w:val="false"/>
          <w:iCs w:val="false"/>
        </w:rPr>
        <w:t xml:space="preserve">6) рассмотрение и утверждение отчетов о деятельности органов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7) обсуждение инициативного проекта и принятие реше</w:t>
      </w:r>
      <w:r>
        <w:rPr>
          <w:bCs w:val="false"/>
          <w:iCs w:val="false"/>
        </w:rPr>
        <w:t xml:space="preserve">ния по вопросу о его одобрении;</w:t>
      </w:r>
      <w:r>
        <w:rPr>
          <w:bCs w:val="false"/>
          <w:iCs w:val="false"/>
        </w:rPr>
      </w:r>
      <w:r/>
    </w:p>
    <w:p>
      <w:pPr>
        <w:pStyle w:val="856"/>
        <w:ind w:firstLine="709"/>
        <w:jc w:val="both"/>
        <w:spacing w:lineRule="auto" w:line="240"/>
        <w:rPr>
          <w:bCs w:val="false"/>
          <w:iCs w:val="false"/>
        </w:rPr>
      </w:pPr>
      <w:r>
        <w:rPr>
          <w:bCs w:val="false"/>
          <w:iCs w:val="false"/>
        </w:rPr>
        <w:t xml:space="preserve">8) внесение в Совет</w:t>
      </w:r>
      <w:r>
        <w:rPr>
          <w:bCs w:val="false"/>
          <w:iCs w:val="false"/>
        </w:rPr>
        <w:t xml:space="preserve"> депутатов</w:t>
      </w:r>
      <w:r>
        <w:rPr>
          <w:bCs w:val="false"/>
          <w:iCs w:val="false"/>
        </w:rPr>
        <w:t xml:space="preserve">, в иные органы местного самоуправления </w:t>
      </w:r>
      <w:r>
        <w:rPr>
          <w:bCs w:val="false"/>
          <w:iCs w:val="false"/>
        </w:rPr>
        <w:t xml:space="preserve">Новооскольского муниципального округа</w:t>
      </w:r>
      <w:r>
        <w:rPr>
          <w:bCs w:val="false"/>
          <w:iCs w:val="false"/>
        </w:rPr>
        <w:t xml:space="preserve"> проектов правовых актов.</w:t>
      </w:r>
      <w:r>
        <w:rPr>
          <w:bCs w:val="false"/>
          <w:iCs w:val="false"/>
        </w:rPr>
      </w:r>
      <w:r/>
    </w:p>
    <w:p>
      <w:pPr>
        <w:pStyle w:val="856"/>
        <w:ind w:firstLine="709"/>
        <w:jc w:val="both"/>
        <w:spacing w:lineRule="auto" w:line="240"/>
        <w:rPr>
          <w:bCs w:val="false"/>
          <w:iCs w:val="false"/>
        </w:rPr>
      </w:pPr>
      <w:r>
        <w:rPr>
          <w:bCs w:val="false"/>
          <w:iCs w:val="false"/>
        </w:rPr>
        <w:t xml:space="preserve">5.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w:t>
      </w:r>
      <w:r>
        <w:rPr>
          <w:bCs w:val="false"/>
          <w:iCs w:val="false"/>
        </w:rPr>
        <w:t xml:space="preserve">их </w:t>
      </w:r>
      <w:r>
        <w:rPr>
          <w:bCs w:val="false"/>
          <w:iCs w:val="false"/>
        </w:rPr>
        <w:t xml:space="preserve">восемнадцатилетнего</w:t>
      </w:r>
      <w:r>
        <w:rPr>
          <w:bCs w:val="false"/>
          <w:iCs w:val="false"/>
        </w:rPr>
        <w:t xml:space="preserve"> возраста.</w:t>
      </w:r>
      <w:r>
        <w:rPr>
          <w:bCs w:val="false"/>
          <w:iCs w:val="false"/>
        </w:rPr>
      </w:r>
      <w:r/>
    </w:p>
    <w:p>
      <w:pPr>
        <w:pStyle w:val="856"/>
        <w:ind w:firstLine="709"/>
        <w:jc w:val="both"/>
        <w:spacing w:lineRule="auto" w:line="240"/>
        <w:rPr>
          <w:bCs w:val="false"/>
          <w:iCs w:val="false"/>
        </w:rPr>
      </w:pPr>
      <w:r>
        <w:rPr>
          <w:bCs w:val="false"/>
          <w:iCs w:val="false"/>
        </w:rPr>
        <w:t xml:space="preserve">Конференция граждан по вопроса</w:t>
      </w:r>
      <w:r>
        <w:rPr>
          <w:bCs w:val="false"/>
          <w:iCs w:val="false"/>
        </w:rPr>
        <w:t xml:space="preserve">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w:t>
      </w:r>
      <w:r>
        <w:rPr>
          <w:bCs w:val="false"/>
          <w:iCs w:val="false"/>
        </w:rPr>
        <w:t xml:space="preserve">их </w:t>
      </w:r>
      <w:r>
        <w:rPr>
          <w:bCs w:val="false"/>
          <w:iCs w:val="false"/>
        </w:rPr>
        <w:t xml:space="preserve">восемнадцатилетнего</w:t>
      </w:r>
      <w:r>
        <w:rPr>
          <w:bCs w:val="false"/>
          <w:iCs w:val="false"/>
        </w:rPr>
        <w:t xml:space="preserve"> возраста.</w:t>
      </w:r>
      <w:r>
        <w:rPr>
          <w:bCs w:val="false"/>
          <w:iCs w:val="false"/>
        </w:rPr>
      </w:r>
      <w:r/>
    </w:p>
    <w:p>
      <w:pPr>
        <w:pStyle w:val="856"/>
        <w:ind w:firstLine="709"/>
        <w:jc w:val="both"/>
        <w:spacing w:lineRule="auto" w:line="240"/>
        <w:rPr>
          <w:bCs w:val="false"/>
          <w:iCs w:val="false"/>
        </w:rPr>
      </w:pPr>
      <w:r>
        <w:rPr>
          <w:bCs w:val="false"/>
          <w:iCs w:val="false"/>
        </w:rPr>
        <w:t xml:space="preserve">6. Для ведения собрания/конференции граждан и оформления их решения из числа участников собрания/конференции путем открытого голосования простым большинством голосов от числа присутствующих избираются председатель и </w:t>
      </w:r>
      <w:r>
        <w:rPr>
          <w:bCs w:val="false"/>
          <w:iCs w:val="false"/>
        </w:rPr>
        <w:t xml:space="preserve">секретарь собрания/конференции.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7. Решения собрания/конференции граждан при осуществлении территориального общественного самоуправления принимаются простым большинством голосов участников собрания/конференции граждан, если иное не предусмотрено уставом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8. В процессе проведения собрания/конференции граждан</w:t>
      </w:r>
      <w:r>
        <w:rPr>
          <w:bCs w:val="false"/>
          <w:iCs w:val="false"/>
        </w:rPr>
        <w:t xml:space="preserve"> обязательно ведение протокола.</w:t>
      </w:r>
      <w:r>
        <w:rPr>
          <w:bCs w:val="false"/>
          <w:iCs w:val="false"/>
        </w:rPr>
      </w:r>
      <w:r/>
    </w:p>
    <w:p>
      <w:pPr>
        <w:pStyle w:val="856"/>
        <w:ind w:firstLine="709"/>
        <w:jc w:val="both"/>
        <w:spacing w:lineRule="auto" w:line="240"/>
        <w:rPr>
          <w:bCs w:val="false"/>
          <w:iCs w:val="false"/>
        </w:rPr>
      </w:pPr>
      <w:r>
        <w:rPr>
          <w:bCs w:val="false"/>
          <w:iCs w:val="false"/>
        </w:rPr>
        <w:t xml:space="preserve">Протокол собрания/конференции граждан должен содержать сведения о дате и месте пров</w:t>
      </w:r>
      <w:r>
        <w:rPr>
          <w:bCs w:val="false"/>
          <w:iCs w:val="false"/>
        </w:rPr>
        <w:t xml:space="preserve">едения собрания/конференции, общем количестве участников (делегатов) собрания/конференции, рассмотренных вопросах, а также решениях, принятых участниками (делегатами) собрания/конференции граждан. К протоколу прилагается список лиц, зарегистрированных для </w:t>
      </w:r>
      <w:r>
        <w:rPr>
          <w:bCs w:val="false"/>
          <w:iCs w:val="false"/>
        </w:rPr>
        <w:t xml:space="preserve">участия в собрании/конференции.</w:t>
      </w:r>
      <w:r>
        <w:rPr>
          <w:bCs w:val="false"/>
          <w:iCs w:val="false"/>
        </w:rPr>
      </w:r>
      <w:r/>
    </w:p>
    <w:p>
      <w:pPr>
        <w:pStyle w:val="856"/>
        <w:ind w:firstLine="709"/>
        <w:jc w:val="both"/>
        <w:spacing w:lineRule="auto" w:line="240"/>
        <w:rPr>
          <w:bCs w:val="false"/>
          <w:iCs w:val="false"/>
        </w:rPr>
      </w:pPr>
      <w:r>
        <w:rPr>
          <w:bCs w:val="false"/>
          <w:iCs w:val="false"/>
        </w:rPr>
        <w:t xml:space="preserve">Уставом территориального общественного самоуправления могут быть установлены дополнительные требования к протокол</w:t>
      </w:r>
      <w:r>
        <w:rPr>
          <w:bCs w:val="false"/>
          <w:iCs w:val="false"/>
        </w:rPr>
        <w:t xml:space="preserve">у собрания/конференции граждан.</w:t>
      </w:r>
      <w:r>
        <w:rPr>
          <w:bCs w:val="false"/>
          <w:iCs w:val="false"/>
        </w:rPr>
      </w:r>
      <w:r/>
    </w:p>
    <w:p>
      <w:pPr>
        <w:pStyle w:val="856"/>
        <w:ind w:firstLine="709"/>
        <w:jc w:val="both"/>
        <w:spacing w:lineRule="auto" w:line="240"/>
        <w:rPr>
          <w:bCs w:val="false"/>
          <w:iCs w:val="false"/>
        </w:rPr>
      </w:pPr>
      <w:r>
        <w:rPr>
          <w:bCs w:val="false"/>
          <w:iCs w:val="false"/>
        </w:rPr>
        <w:t xml:space="preserve">Протокол собрания/конференции граждан подписывается председателем и с</w:t>
      </w:r>
      <w:r>
        <w:rPr>
          <w:bCs w:val="false"/>
          <w:iCs w:val="false"/>
        </w:rPr>
        <w:t xml:space="preserve">екретарем собрания/конференции.</w:t>
      </w:r>
      <w:r>
        <w:rPr>
          <w:bCs w:val="false"/>
          <w:iCs w:val="false"/>
        </w:rPr>
      </w:r>
      <w:r/>
    </w:p>
    <w:p>
      <w:pPr>
        <w:pStyle w:val="856"/>
        <w:ind w:firstLine="709"/>
        <w:jc w:val="both"/>
        <w:spacing w:lineRule="auto" w:line="240"/>
        <w:rPr>
          <w:bCs w:val="false"/>
          <w:iCs w:val="false"/>
        </w:rPr>
      </w:pPr>
      <w:r>
        <w:rPr>
          <w:bCs w:val="false"/>
          <w:iCs w:val="false"/>
        </w:rPr>
        <w:t xml:space="preserve">9. Решения собрания/конференции граждан в течение десяти рабочих дней со дня их принятия доводятся до сведения </w:t>
      </w:r>
      <w:r>
        <w:rPr>
          <w:bCs w:val="false"/>
          <w:iCs w:val="false"/>
        </w:rPr>
        <w:t xml:space="preserve">территориальной администрации, управления городского хозяйства администрации Новооскольского муниципального округа на</w:t>
      </w:r>
      <w:r>
        <w:rPr>
          <w:bCs w:val="false"/>
          <w:iCs w:val="false"/>
        </w:rPr>
        <w:t xml:space="preserve"> и жителей территории осуществления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Информация об итогах собраний/конференций граждан размещается на информационных стендах по месту</w:t>
      </w:r>
      <w:r>
        <w:rPr>
          <w:bCs w:val="false"/>
          <w:iCs w:val="false"/>
        </w:rPr>
        <w:t xml:space="preserve"> нахождения управ департамента.</w:t>
      </w:r>
      <w:r>
        <w:rPr>
          <w:bCs w:val="false"/>
          <w:iCs w:val="false"/>
        </w:rPr>
      </w:r>
      <w:r/>
    </w:p>
    <w:p>
      <w:pPr>
        <w:pStyle w:val="856"/>
        <w:ind w:firstLine="709"/>
        <w:jc w:val="both"/>
        <w:spacing w:lineRule="auto" w:line="240"/>
        <w:rPr>
          <w:bCs w:val="false"/>
          <w:iCs w:val="false"/>
        </w:rPr>
      </w:pPr>
      <w:r>
        <w:rPr>
          <w:bCs w:val="false"/>
          <w:iCs w:val="false"/>
        </w:rPr>
        <w:t xml:space="preserve">10. Реализация решений, принятых собранием/конференцией граждан, осуществляется непосредственно гражданами либо органами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Решения, принятые собранием/конференцией граждан, могут быть обжалованы в судебном порядке.</w:t>
      </w:r>
      <w:r>
        <w:rPr>
          <w:bCs w:val="false"/>
          <w:iCs w:val="false"/>
        </w:rPr>
      </w:r>
      <w:r/>
    </w:p>
    <w:p>
      <w:pPr>
        <w:pStyle w:val="856"/>
        <w:ind w:firstLine="709"/>
        <w:jc w:val="center"/>
        <w:spacing w:lineRule="auto" w:line="240"/>
        <w:rPr>
          <w:bCs w:val="false"/>
          <w:iCs w:val="false"/>
        </w:rPr>
      </w:pPr>
      <w:r>
        <w:rPr>
          <w:b/>
          <w:iCs w:val="false"/>
        </w:rPr>
        <w:br/>
        <w:t xml:space="preserve">Статья 13. Осуществление территориального общественного самоуправления посредством создания органов территориального общественного самоуправления</w:t>
      </w:r>
      <w:r>
        <w:rPr>
          <w:bCs w:val="false"/>
          <w:iCs w:val="false"/>
        </w:rPr>
      </w:r>
      <w:r/>
    </w:p>
    <w:p>
      <w:pPr>
        <w:pStyle w:val="856"/>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В соответствии с уставом территориального общественного самоуправления территориальное общественное самоуправлен</w:t>
      </w:r>
      <w:r>
        <w:rPr>
          <w:bCs w:val="false"/>
          <w:iCs w:val="false"/>
        </w:rPr>
        <w:t xml:space="preserve">ие осуществляется его органами:</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единоличным исполнительным органом - председателем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коллегиальным исполнительным органом - комитетом территориальног</w:t>
      </w:r>
      <w:r>
        <w:rPr>
          <w:bCs w:val="false"/>
          <w:iCs w:val="false"/>
        </w:rPr>
        <w:t xml:space="preserve">о </w:t>
      </w:r>
      <w:r>
        <w:rPr>
          <w:bCs w:val="false"/>
          <w:iCs w:val="false"/>
        </w:rPr>
        <w:t xml:space="preserve">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 </w:t>
      </w:r>
      <w:r>
        <w:rPr>
          <w:bCs w:val="false"/>
          <w:iCs w:val="false"/>
        </w:rPr>
        <w:t xml:space="preserve">контрольным органом - ревизионной комиссией территориального общественного самоуправления (в случае создания территориального общественного самоуправления в качестве юридического лица).</w:t>
      </w:r>
      <w:r>
        <w:rPr>
          <w:bCs w:val="false"/>
          <w:iCs w:val="false"/>
        </w:rPr>
      </w:r>
      <w:r/>
    </w:p>
    <w:p>
      <w:pPr>
        <w:pStyle w:val="856"/>
        <w:ind w:firstLine="709"/>
        <w:jc w:val="both"/>
        <w:spacing w:lineRule="auto" w:line="240"/>
        <w:rPr>
          <w:bCs w:val="false"/>
          <w:iCs w:val="false"/>
        </w:rPr>
      </w:pPr>
      <w:r>
        <w:rPr>
          <w:bCs w:val="false"/>
          <w:iCs w:val="false"/>
        </w:rPr>
      </w:r>
      <w:r/>
    </w:p>
    <w:p>
      <w:pPr>
        <w:pStyle w:val="856"/>
        <w:jc w:val="center"/>
        <w:spacing w:lineRule="auto" w:line="240" w:after="240"/>
        <w:rPr>
          <w:b/>
          <w:iCs w:val="false"/>
        </w:rPr>
        <w:outlineLvl w:val="3"/>
      </w:pPr>
      <w:r>
        <w:rPr>
          <w:b/>
          <w:iCs w:val="false"/>
        </w:rPr>
        <w:t xml:space="preserve">Статья 14. Председатель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1. Единоличным исполнительным органом территориального общественного самоуправления является его председатель.</w:t>
      </w:r>
      <w:r/>
    </w:p>
    <w:p>
      <w:pPr>
        <w:pStyle w:val="856"/>
        <w:ind w:firstLine="709"/>
        <w:jc w:val="both"/>
        <w:spacing w:lineRule="auto" w:line="240"/>
        <w:rPr>
          <w:bCs w:val="false"/>
          <w:iCs w:val="false"/>
        </w:rPr>
      </w:pPr>
      <w:r>
        <w:rPr>
          <w:bCs w:val="false"/>
          <w:iCs w:val="false"/>
        </w:rPr>
        <w:t xml:space="preserve">Председатель территориального общественного самоуправления избирается на собрании/конференции граждан из числа его/ее членов путем открытого голосования простым большинством голосов.</w:t>
      </w:r>
      <w:r/>
    </w:p>
    <w:p>
      <w:pPr>
        <w:pStyle w:val="856"/>
        <w:ind w:firstLine="709"/>
        <w:jc w:val="both"/>
        <w:spacing w:lineRule="auto" w:line="240"/>
        <w:rPr>
          <w:bCs w:val="false"/>
          <w:iCs w:val="false"/>
        </w:rPr>
      </w:pPr>
      <w:r>
        <w:rPr>
          <w:bCs w:val="false"/>
          <w:iCs w:val="false"/>
        </w:rPr>
        <w:t xml:space="preserve">Председателем территориального общественного самоуправления может быть избран гражданин, зарегистрированный по месту жительства в границах территории территориального общественного самоуправления, достигший</w:t>
      </w:r>
      <w:r>
        <w:rPr>
          <w:bCs w:val="false"/>
          <w:iCs w:val="false"/>
        </w:rPr>
        <w:t xml:space="preserve"> восемнадцатилетнего</w:t>
      </w:r>
      <w:r>
        <w:rPr>
          <w:bCs w:val="false"/>
          <w:iCs w:val="false"/>
        </w:rPr>
        <w:t xml:space="preserve"> возраста.</w:t>
      </w:r>
      <w:r/>
    </w:p>
    <w:p>
      <w:pPr>
        <w:pStyle w:val="856"/>
        <w:ind w:firstLine="709"/>
        <w:jc w:val="both"/>
        <w:spacing w:lineRule="auto" w:line="240"/>
        <w:rPr>
          <w:bCs w:val="false"/>
          <w:iCs w:val="false"/>
        </w:rPr>
      </w:pPr>
      <w:r>
        <w:rPr>
          <w:bCs w:val="false"/>
          <w:iCs w:val="false"/>
        </w:rPr>
        <w:t xml:space="preserve">Председатель территориального общественного самоуправления подконтролен и подотчетен собранию/конференции граждан.</w:t>
      </w:r>
      <w:r/>
    </w:p>
    <w:p>
      <w:pPr>
        <w:pStyle w:val="856"/>
        <w:ind w:firstLine="709"/>
        <w:jc w:val="both"/>
        <w:spacing w:lineRule="auto" w:line="240"/>
        <w:rPr>
          <w:bCs w:val="false"/>
          <w:iCs w:val="false"/>
        </w:rPr>
      </w:pPr>
      <w:r>
        <w:rPr>
          <w:bCs w:val="false"/>
          <w:iCs w:val="false"/>
        </w:rPr>
        <w:t xml:space="preserve">2. Срок полномочий председателя территориального общественного самоуправления - 5 (пять) лет.</w:t>
      </w:r>
      <w:r/>
    </w:p>
    <w:p>
      <w:pPr>
        <w:pStyle w:val="856"/>
        <w:ind w:firstLine="709"/>
        <w:jc w:val="both"/>
        <w:spacing w:lineRule="auto" w:line="240"/>
        <w:rPr>
          <w:bCs w:val="false"/>
          <w:iCs w:val="false"/>
        </w:rPr>
      </w:pPr>
      <w:r>
        <w:rPr>
          <w:bCs w:val="false"/>
          <w:iCs w:val="false"/>
        </w:rPr>
        <w:t xml:space="preserve">3. Председатель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1) организует деятельность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2) представляет интересы жителей территориального общественного самоуправления в отношениях с органами государственной власти, орга</w:t>
      </w:r>
      <w:r>
        <w:rPr>
          <w:bCs w:val="false"/>
          <w:iCs w:val="false"/>
        </w:rPr>
        <w:t xml:space="preserve">нами местного самоуправления, </w:t>
      </w:r>
      <w:r>
        <w:rPr>
          <w:bCs w:val="false"/>
          <w:iCs w:val="false"/>
        </w:rPr>
        <w:t xml:space="preserve">организациями независимо от форм собственности и гражданами;</w:t>
      </w:r>
      <w:r/>
    </w:p>
    <w:p>
      <w:pPr>
        <w:pStyle w:val="856"/>
        <w:ind w:firstLine="709"/>
        <w:jc w:val="both"/>
        <w:spacing w:lineRule="auto" w:line="240"/>
        <w:rPr>
          <w:bCs w:val="false"/>
          <w:iCs w:val="false"/>
        </w:rPr>
      </w:pPr>
      <w:r>
        <w:rPr>
          <w:bCs w:val="false"/>
          <w:iCs w:val="false"/>
        </w:rPr>
        <w:t xml:space="preserve">3) подписывает заявление на участие </w:t>
      </w:r>
      <w:r>
        <w:rPr>
          <w:bCs w:val="false"/>
          <w:iCs w:val="false"/>
        </w:rPr>
        <w:t xml:space="preserve">в конкурсе по инициативному бюджетированию, обеспечивает подготовку документов для участия в инициативном бюджетировании, принимает инициативные платежи от жителей соответствующей территории, а также вносит инициативные платежи в доход соответствующего бюд</w:t>
      </w:r>
      <w:r>
        <w:rPr>
          <w:bCs w:val="false"/>
          <w:iCs w:val="false"/>
        </w:rPr>
        <w:t xml:space="preserve">жета, обеспечивает содержание оборудования и иных объектов, установленных на соответствующей территории в результате реализации инициативного проекта;</w:t>
      </w:r>
      <w:r/>
    </w:p>
    <w:p>
      <w:pPr>
        <w:pStyle w:val="856"/>
        <w:ind w:firstLine="709"/>
        <w:jc w:val="both"/>
        <w:spacing w:lineRule="auto" w:line="240"/>
        <w:rPr>
          <w:bCs w:val="false"/>
          <w:iCs w:val="false"/>
        </w:rPr>
      </w:pPr>
      <w:r>
        <w:rPr>
          <w:bCs w:val="false"/>
          <w:iCs w:val="false"/>
        </w:rPr>
        <w:t xml:space="preserve">4) организует подготовку и проведение собраний/конференций граждан;</w:t>
      </w:r>
      <w:r/>
    </w:p>
    <w:p>
      <w:pPr>
        <w:pStyle w:val="856"/>
        <w:ind w:firstLine="709"/>
        <w:jc w:val="both"/>
        <w:spacing w:lineRule="auto" w:line="240"/>
        <w:rPr>
          <w:bCs w:val="false"/>
          <w:iCs w:val="false"/>
        </w:rPr>
      </w:pPr>
      <w:r>
        <w:rPr>
          <w:bCs w:val="false"/>
          <w:iCs w:val="false"/>
        </w:rPr>
        <w:t xml:space="preserve">5) обеспечивает выполнение принятых собранием/конференцией граждан решений;</w:t>
      </w:r>
      <w:r/>
    </w:p>
    <w:p>
      <w:pPr>
        <w:pStyle w:val="856"/>
        <w:ind w:firstLine="709"/>
        <w:jc w:val="both"/>
        <w:spacing w:lineRule="auto" w:line="240"/>
        <w:rPr>
          <w:bCs w:val="false"/>
          <w:iCs w:val="false"/>
        </w:rPr>
      </w:pPr>
      <w:r>
        <w:rPr>
          <w:bCs w:val="false"/>
          <w:iCs w:val="false"/>
        </w:rPr>
        <w:t xml:space="preserve">6) представляет ежегодный отчет о деятельности территориального общественного самоуправления собранию/конференции граждан;</w:t>
      </w:r>
      <w:r/>
    </w:p>
    <w:p>
      <w:pPr>
        <w:pStyle w:val="856"/>
        <w:ind w:firstLine="709"/>
        <w:jc w:val="both"/>
        <w:spacing w:lineRule="auto" w:line="240"/>
        <w:rPr>
          <w:bCs w:val="false"/>
          <w:iCs w:val="false"/>
        </w:rPr>
      </w:pPr>
      <w:r>
        <w:rPr>
          <w:bCs w:val="false"/>
          <w:iCs w:val="false"/>
        </w:rPr>
        <w:t xml:space="preserve">7) проводит прием граждан, проживающих на территории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8) реализует полномочия по осуществлению финансово-хозяйственной деятельности территориального общественного самоуправления (в случае создания территориального общественного самоуправления в качестве юридического лица);</w:t>
      </w:r>
      <w:r/>
    </w:p>
    <w:p>
      <w:pPr>
        <w:pStyle w:val="856"/>
        <w:ind w:firstLine="709"/>
        <w:jc w:val="both"/>
        <w:spacing w:lineRule="auto" w:line="240"/>
        <w:rPr>
          <w:bCs w:val="false"/>
          <w:iCs w:val="false"/>
        </w:rPr>
      </w:pPr>
      <w:r>
        <w:rPr>
          <w:bCs w:val="false"/>
          <w:iCs w:val="false"/>
        </w:rPr>
        <w:t xml:space="preserve">9) входит в состав Совета территории </w:t>
      </w:r>
      <w:r>
        <w:rPr>
          <w:bCs w:val="false"/>
          <w:iCs w:val="false"/>
        </w:rPr>
        <w:t xml:space="preserve">Новооскольского муниципального округа</w:t>
      </w:r>
      <w:r>
        <w:rPr>
          <w:bCs w:val="false"/>
          <w:iCs w:val="false"/>
        </w:rPr>
        <w:t xml:space="preserve">;</w:t>
      </w:r>
      <w:r/>
    </w:p>
    <w:p>
      <w:pPr>
        <w:pStyle w:val="856"/>
        <w:ind w:firstLine="709"/>
        <w:jc w:val="both"/>
        <w:spacing w:lineRule="auto" w:line="240"/>
        <w:rPr>
          <w:bCs w:val="false"/>
          <w:iCs w:val="false"/>
        </w:rPr>
      </w:pPr>
      <w:r>
        <w:rPr>
          <w:bCs w:val="false"/>
          <w:iCs w:val="false"/>
        </w:rPr>
        <w:t xml:space="preserve">10) информирует жителей соответствующей территории, в том числ</w:t>
      </w:r>
      <w:r>
        <w:rPr>
          <w:bCs w:val="false"/>
          <w:iCs w:val="false"/>
        </w:rPr>
        <w:t xml:space="preserve">е посредством социальных сетей </w:t>
      </w:r>
      <w:r>
        <w:rPr>
          <w:bCs w:val="false"/>
          <w:iCs w:val="false"/>
        </w:rPr>
        <w:t xml:space="preserve">и мессенджеров, о планируемой деятельности территориального общественного самоуправления, о ходе исполнения решений, принятых на собраниях/конференциях, и иных вопросах, связанных                                с осуществлением деятельности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11) информирует органы местного самоуправления </w:t>
      </w:r>
      <w:r>
        <w:rPr>
          <w:bCs w:val="false"/>
          <w:iCs w:val="false"/>
        </w:rPr>
        <w:t xml:space="preserve">Новооскольского муниципального округа </w:t>
      </w:r>
      <w:r>
        <w:rPr>
          <w:bCs w:val="false"/>
          <w:iCs w:val="false"/>
        </w:rPr>
        <w:t xml:space="preserve">о деятельности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12) подписывает протоколы заседаний и другие документы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13) решает иные вопросы, порученные ему собранием/конференцией граждан.</w:t>
      </w:r>
      <w:r/>
    </w:p>
    <w:p>
      <w:pPr>
        <w:pStyle w:val="856"/>
        <w:ind w:firstLine="709"/>
        <w:jc w:val="both"/>
        <w:spacing w:lineRule="auto" w:line="240"/>
        <w:rPr>
          <w:bCs w:val="false"/>
          <w:iCs w:val="false"/>
        </w:rPr>
      </w:pPr>
      <w:r>
        <w:rPr>
          <w:bCs w:val="false"/>
          <w:iCs w:val="false"/>
        </w:rPr>
        <w:t xml:space="preserve">4. Полномочия председателя территориального общественного самоуправления подтверждаются </w:t>
      </w:r>
      <w:r>
        <w:rPr>
          <w:bCs w:val="false"/>
          <w:iCs w:val="false"/>
        </w:rPr>
        <w:t xml:space="preserve"> протоколом собрания/конференции. </w:t>
      </w:r>
      <w:r/>
    </w:p>
    <w:p>
      <w:pPr>
        <w:pStyle w:val="856"/>
        <w:ind w:firstLine="709"/>
        <w:jc w:val="both"/>
        <w:spacing w:lineRule="auto" w:line="240"/>
        <w:rPr>
          <w:bCs w:val="false"/>
          <w:iCs w:val="false"/>
        </w:rPr>
      </w:pPr>
      <w:r>
        <w:rPr>
          <w:bCs w:val="false"/>
          <w:iCs w:val="false"/>
        </w:rPr>
        <w:t xml:space="preserve">Председателю</w:t>
      </w:r>
      <w:r>
        <w:t xml:space="preserve"> </w:t>
      </w:r>
      <w:r>
        <w:rPr>
          <w:bCs w:val="false"/>
          <w:iCs w:val="false"/>
        </w:rPr>
        <w:t xml:space="preserve">территориального общественного самоуправления  может быть выдано удостоверение</w:t>
      </w:r>
      <w:r>
        <w:rPr>
          <w:bCs w:val="false"/>
          <w:iCs w:val="false"/>
        </w:rPr>
        <w:t xml:space="preserve">, по образцу, установленному приложением</w:t>
      </w:r>
      <w:r>
        <w:rPr>
          <w:bCs w:val="false"/>
          <w:iCs w:val="false"/>
        </w:rPr>
        <w:t xml:space="preserve"> №</w:t>
      </w:r>
      <w:r>
        <w:rPr>
          <w:bCs w:val="false"/>
          <w:iCs w:val="false"/>
        </w:rPr>
        <w:t xml:space="preserve"> 8 к настоящему Положению.</w:t>
      </w:r>
      <w:r/>
    </w:p>
    <w:p>
      <w:pPr>
        <w:pStyle w:val="856"/>
        <w:ind w:firstLine="709"/>
        <w:jc w:val="both"/>
        <w:spacing w:lineRule="auto" w:line="240"/>
        <w:rPr>
          <w:bCs w:val="false"/>
          <w:iCs w:val="false"/>
        </w:rPr>
      </w:pPr>
      <w:r>
        <w:rPr>
          <w:bCs w:val="false"/>
          <w:iCs w:val="false"/>
        </w:rPr>
        <w:t xml:space="preserve">Выдача удостоверения председателю территориального общественного самоуправления осуществляется на основании протокола собрания/конференции граждан, подтверждающего его избрание.</w:t>
      </w:r>
      <w:r/>
    </w:p>
    <w:p>
      <w:pPr>
        <w:pStyle w:val="856"/>
        <w:ind w:firstLine="709"/>
        <w:jc w:val="both"/>
        <w:spacing w:lineRule="auto" w:line="240"/>
        <w:rPr>
          <w:bCs w:val="false"/>
          <w:iCs w:val="false"/>
        </w:rPr>
      </w:pPr>
      <w:r>
        <w:rPr>
          <w:bCs w:val="false"/>
          <w:iCs w:val="false"/>
        </w:rPr>
        <w:t xml:space="preserve">Оформление удостоверения осуществляет аппаратом Совета депутатов. Удостоверение председателя территориального общественного самоуправления подписывает председателем Совета депутатов.</w:t>
      </w:r>
      <w:r/>
    </w:p>
    <w:p>
      <w:pPr>
        <w:pStyle w:val="856"/>
        <w:ind w:firstLine="709"/>
        <w:jc w:val="both"/>
        <w:spacing w:lineRule="auto" w:line="240"/>
        <w:rPr>
          <w:bCs w:val="false"/>
          <w:iCs w:val="false"/>
        </w:rPr>
      </w:pPr>
      <w:r>
        <w:rPr>
          <w:bCs w:val="false"/>
          <w:iCs w:val="false"/>
        </w:rPr>
        <w:t xml:space="preserve">Выдача удостоверения осуществляется лично председателю территориального общественного самоуправления под роспись в журнале учета выдачи удостоверений председателям территориальных общественных самоуправлений по форме согласно приложению </w:t>
      </w:r>
      <w:r>
        <w:rPr>
          <w:bCs w:val="false"/>
          <w:iCs w:val="false"/>
        </w:rPr>
        <w:t xml:space="preserve">№ </w:t>
      </w:r>
      <w:r>
        <w:rPr>
          <w:bCs w:val="false"/>
          <w:iCs w:val="false"/>
        </w:rPr>
        <w:t xml:space="preserve">9 к настоящему Положению.</w:t>
      </w:r>
      <w:r/>
    </w:p>
    <w:p>
      <w:pPr>
        <w:pStyle w:val="856"/>
        <w:ind w:firstLine="709"/>
        <w:jc w:val="both"/>
        <w:spacing w:lineRule="auto" w:line="240"/>
        <w:rPr>
          <w:bCs w:val="false"/>
          <w:iCs w:val="false"/>
        </w:rPr>
      </w:pPr>
      <w:r>
        <w:rPr>
          <w:bCs w:val="false"/>
          <w:iCs w:val="false"/>
        </w:rPr>
        <w:t xml:space="preserve">Удостоверение выдается председателю территориального общественного самоуправления на срок его полномочий, предусмотренный уставом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По истечении срока полномочий или в случае досрочного их прекращения удостоверение подлежит возврату в </w:t>
      </w:r>
      <w:r>
        <w:rPr>
          <w:bCs w:val="false"/>
          <w:iCs w:val="false"/>
        </w:rPr>
        <w:t xml:space="preserve">аппарат Совета депутатов.</w:t>
      </w:r>
      <w:r>
        <w:rPr>
          <w:bCs w:val="false"/>
          <w:iCs w:val="false"/>
        </w:rPr>
      </w:r>
      <w:r/>
    </w:p>
    <w:p>
      <w:pPr>
        <w:pStyle w:val="856"/>
        <w:ind w:firstLine="709"/>
        <w:jc w:val="both"/>
        <w:spacing w:lineRule="auto" w:line="240"/>
        <w:rPr>
          <w:bCs w:val="false"/>
          <w:iCs w:val="false"/>
        </w:rPr>
      </w:pPr>
      <w:r>
        <w:rPr>
          <w:bCs w:val="false"/>
          <w:iCs w:val="false"/>
        </w:rPr>
        <w:t xml:space="preserve">При продлении срока полномочий председателя территориального общественного самоуправления на основании протокола собрания/конференции граждан дейст</w:t>
      </w:r>
      <w:r>
        <w:rPr>
          <w:bCs w:val="false"/>
          <w:iCs w:val="false"/>
        </w:rPr>
        <w:t xml:space="preserve">вие удостоверения продлевается.</w:t>
      </w:r>
      <w:r>
        <w:rPr>
          <w:bCs w:val="false"/>
          <w:iCs w:val="false"/>
        </w:rPr>
      </w:r>
      <w:r/>
    </w:p>
    <w:p>
      <w:pPr>
        <w:pStyle w:val="856"/>
        <w:ind w:firstLine="709"/>
        <w:jc w:val="both"/>
        <w:spacing w:lineRule="auto" w:line="240"/>
        <w:rPr>
          <w:bCs w:val="false"/>
          <w:iCs w:val="false"/>
        </w:rPr>
      </w:pPr>
      <w:r>
        <w:rPr>
          <w:bCs w:val="false"/>
          <w:iCs w:val="false"/>
        </w:rPr>
        <w:t xml:space="preserve">Замена удостоверения производится в случае его утраты, порчи, изменения фамилии, имени, отчества председателя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5. Полномочия председателя территориального общественного самоуправления могут быть прекращены досрочно собр</w:t>
      </w:r>
      <w:r>
        <w:rPr>
          <w:bCs w:val="false"/>
          <w:iCs w:val="false"/>
        </w:rPr>
        <w:t xml:space="preserve">анием/конференцией граждан:</w:t>
      </w:r>
      <w:r>
        <w:rPr>
          <w:bCs w:val="false"/>
          <w:iCs w:val="false"/>
        </w:rPr>
      </w:r>
      <w:r/>
    </w:p>
    <w:p>
      <w:pPr>
        <w:pStyle w:val="856"/>
        <w:ind w:firstLine="709"/>
        <w:jc w:val="both"/>
        <w:spacing w:lineRule="auto" w:line="240"/>
        <w:rPr>
          <w:bCs w:val="false"/>
          <w:iCs w:val="false"/>
        </w:rPr>
      </w:pPr>
      <w:r>
        <w:rPr>
          <w:bCs w:val="false"/>
          <w:iCs w:val="false"/>
        </w:rPr>
        <w:t xml:space="preserve">1) по личному заявлению председателя территориальног</w:t>
      </w:r>
      <w:r>
        <w:rPr>
          <w:bCs w:val="false"/>
          <w:iCs w:val="false"/>
        </w:rPr>
        <w:t xml:space="preserve">о общественного самоуправления;</w:t>
      </w:r>
      <w:r>
        <w:rPr>
          <w:bCs w:val="false"/>
          <w:iCs w:val="false"/>
        </w:rPr>
      </w:r>
      <w:r/>
    </w:p>
    <w:p>
      <w:pPr>
        <w:pStyle w:val="856"/>
        <w:ind w:firstLine="709"/>
        <w:jc w:val="both"/>
        <w:spacing w:lineRule="auto" w:line="240"/>
        <w:rPr>
          <w:bCs w:val="false"/>
          <w:iCs w:val="false"/>
        </w:rPr>
      </w:pPr>
      <w:r>
        <w:rPr>
          <w:bCs w:val="false"/>
          <w:iCs w:val="false"/>
        </w:rPr>
        <w:t xml:space="preserve">2) в случаях систематического неисполнения председателем территориального общественного сам</w:t>
      </w:r>
      <w:r>
        <w:rPr>
          <w:bCs w:val="false"/>
          <w:iCs w:val="false"/>
        </w:rPr>
        <w:t xml:space="preserve">оуправления своих обязанностей;</w:t>
      </w:r>
      <w:r>
        <w:rPr>
          <w:bCs w:val="false"/>
          <w:iCs w:val="false"/>
        </w:rPr>
      </w:r>
      <w:r/>
    </w:p>
    <w:p>
      <w:pPr>
        <w:pStyle w:val="856"/>
        <w:ind w:firstLine="709"/>
        <w:jc w:val="both"/>
        <w:spacing w:lineRule="auto" w:line="240"/>
        <w:rPr>
          <w:bCs w:val="false"/>
          <w:iCs w:val="false"/>
        </w:rPr>
      </w:pPr>
      <w:r>
        <w:rPr>
          <w:bCs w:val="false"/>
          <w:iCs w:val="false"/>
        </w:rPr>
        <w:t xml:space="preserve">3) в </w:t>
      </w:r>
      <w:r>
        <w:rPr>
          <w:bCs w:val="false"/>
          <w:iCs w:val="false"/>
        </w:rPr>
        <w:t xml:space="preserve">случаях смерти, признания судом недееспособным или ограниченно дееспособным, признания судом безвестно отсутствующим или объявления умершим, переезда на другое постоянное место жительства за пределы территории территориального общественного самоуправления.</w:t>
      </w:r>
      <w:r>
        <w:rPr>
          <w:bCs w:val="false"/>
          <w:iCs w:val="false"/>
        </w:rPr>
      </w:r>
      <w:r/>
    </w:p>
    <w:p>
      <w:pPr>
        <w:pStyle w:val="856"/>
        <w:jc w:val="center"/>
        <w:spacing w:lineRule="auto" w:line="240" w:after="240"/>
        <w:rPr>
          <w:b/>
          <w:iCs w:val="false"/>
        </w:rPr>
        <w:outlineLvl w:val="3"/>
      </w:pPr>
      <w:r>
        <w:rPr>
          <w:b/>
          <w:iCs w:val="false"/>
        </w:rPr>
        <w:br/>
        <w:t xml:space="preserve">Статья 15. Комитет территориального общественного самоуправления</w:t>
      </w:r>
      <w:r>
        <w:rPr>
          <w:b/>
          <w:iCs w:val="false"/>
        </w:rPr>
      </w:r>
      <w:r/>
    </w:p>
    <w:p>
      <w:pPr>
        <w:pStyle w:val="856"/>
        <w:ind w:firstLine="709"/>
        <w:jc w:val="both"/>
        <w:spacing w:lineRule="auto" w:line="240"/>
        <w:rPr>
          <w:bCs w:val="false"/>
          <w:iCs w:val="false"/>
        </w:rPr>
      </w:pPr>
      <w:r>
        <w:rPr>
          <w:bCs w:val="false"/>
          <w:iCs w:val="false"/>
        </w:rPr>
        <w:t xml:space="preserve">1. Коллегиальным исполнительным органом территориального общественного самоуправления является Комитет территориального общественного самоуправления (далее - Комитет).</w:t>
      </w:r>
      <w:r/>
    </w:p>
    <w:p>
      <w:pPr>
        <w:pStyle w:val="856"/>
        <w:ind w:firstLine="709"/>
        <w:jc w:val="both"/>
        <w:spacing w:lineRule="auto" w:line="240"/>
        <w:rPr>
          <w:bCs w:val="false"/>
          <w:iCs w:val="false"/>
        </w:rPr>
      </w:pPr>
      <w:r>
        <w:rPr>
          <w:bCs w:val="false"/>
          <w:iCs w:val="false"/>
        </w:rPr>
        <w:t xml:space="preserve">Комитет подконтролен и подотчетен собранию/конференции граждан.</w:t>
      </w:r>
      <w:r/>
    </w:p>
    <w:p>
      <w:pPr>
        <w:pStyle w:val="856"/>
        <w:ind w:firstLine="709"/>
        <w:jc w:val="both"/>
        <w:spacing w:lineRule="auto" w:line="240"/>
        <w:rPr>
          <w:bCs w:val="false"/>
          <w:iCs w:val="false"/>
        </w:rPr>
      </w:pPr>
      <w:r>
        <w:rPr>
          <w:bCs w:val="false"/>
          <w:iCs w:val="false"/>
        </w:rPr>
        <w:t xml:space="preserve">2. Комитет формируется собранием/конференцией граждан путем избра</w:t>
      </w:r>
      <w:r>
        <w:rPr>
          <w:bCs w:val="false"/>
          <w:iCs w:val="false"/>
        </w:rPr>
        <w:t xml:space="preserve">ния его членов сроком на 5 (пять) лет.</w:t>
      </w:r>
      <w:r>
        <w:rPr>
          <w:bCs w:val="false"/>
          <w:iCs w:val="false"/>
        </w:rPr>
      </w:r>
      <w:r/>
    </w:p>
    <w:p>
      <w:pPr>
        <w:pStyle w:val="856"/>
        <w:ind w:firstLine="709"/>
        <w:jc w:val="both"/>
        <w:spacing w:lineRule="auto" w:line="240"/>
        <w:rPr>
          <w:bCs w:val="false"/>
          <w:iCs w:val="false"/>
        </w:rPr>
      </w:pPr>
      <w:r>
        <w:rPr>
          <w:bCs w:val="false"/>
          <w:iCs w:val="false"/>
        </w:rPr>
        <w:t xml:space="preserve">Избранными в состав Комитета считаются граждане, за которых проголосовало более половины жителей (делегатов), присутствующих на собрании/конференции.</w:t>
      </w:r>
      <w:r/>
    </w:p>
    <w:p>
      <w:pPr>
        <w:pStyle w:val="856"/>
        <w:ind w:firstLine="709"/>
        <w:jc w:val="both"/>
        <w:spacing w:lineRule="auto" w:line="240"/>
        <w:rPr>
          <w:bCs w:val="false"/>
          <w:iCs w:val="false"/>
        </w:rPr>
      </w:pPr>
      <w:r>
        <w:rPr>
          <w:bCs w:val="false"/>
          <w:iCs w:val="false"/>
        </w:rPr>
        <w:t xml:space="preserve">Число членов Комитета территориального общественного самоуправления определяется его уставом, но не может быть менее 3 (трех) человек.</w:t>
      </w:r>
      <w:r/>
    </w:p>
    <w:p>
      <w:pPr>
        <w:pStyle w:val="856"/>
        <w:ind w:firstLine="709"/>
        <w:jc w:val="both"/>
        <w:spacing w:lineRule="auto" w:line="240"/>
        <w:rPr>
          <w:bCs w:val="false"/>
          <w:iCs w:val="false"/>
        </w:rPr>
      </w:pPr>
      <w:r>
        <w:rPr>
          <w:bCs w:val="false"/>
          <w:iCs w:val="false"/>
        </w:rPr>
        <w:t xml:space="preserve">3. Порядок формирования, прекращения полномочий, компетенция, срок полномочий, порядок организации деятельности Комитета определяются уставом территориального общественного самоуправления в соответствии с законодательством и настоящим Положением.</w:t>
      </w:r>
      <w:r/>
    </w:p>
    <w:p>
      <w:pPr>
        <w:pStyle w:val="856"/>
        <w:ind w:firstLine="709"/>
        <w:jc w:val="both"/>
        <w:spacing w:lineRule="auto" w:line="240"/>
        <w:rPr>
          <w:bCs w:val="false"/>
          <w:iCs w:val="false"/>
        </w:rPr>
      </w:pPr>
      <w:r>
        <w:rPr>
          <w:bCs w:val="false"/>
          <w:iCs w:val="false"/>
        </w:rPr>
        <w:t xml:space="preserve">К полномочия</w:t>
      </w:r>
      <w:r>
        <w:rPr>
          <w:bCs w:val="false"/>
          <w:iCs w:val="false"/>
        </w:rPr>
        <w:t xml:space="preserve">м</w:t>
      </w:r>
      <w:r>
        <w:rPr>
          <w:bCs w:val="false"/>
          <w:iCs w:val="false"/>
        </w:rPr>
        <w:t xml:space="preserve"> Комитета относятся:</w:t>
      </w:r>
      <w:r/>
    </w:p>
    <w:p>
      <w:pPr>
        <w:pStyle w:val="856"/>
        <w:ind w:firstLine="709"/>
        <w:jc w:val="both"/>
        <w:spacing w:lineRule="auto" w:line="240"/>
        <w:rPr>
          <w:bCs w:val="false"/>
          <w:iCs w:val="false"/>
        </w:rPr>
      </w:pPr>
      <w:r>
        <w:rPr>
          <w:bCs w:val="false"/>
          <w:iCs w:val="false"/>
        </w:rPr>
        <w:t xml:space="preserve">1) участие в организации проведения собраний/конференций жителей территории территориального общественного самоуправления, исполнении принятых на них решений;</w:t>
      </w:r>
      <w:r/>
    </w:p>
    <w:p>
      <w:pPr>
        <w:pStyle w:val="856"/>
        <w:ind w:firstLine="709"/>
        <w:jc w:val="both"/>
        <w:spacing w:lineRule="auto" w:line="240"/>
        <w:rPr>
          <w:bCs w:val="false"/>
          <w:iCs w:val="false"/>
        </w:rPr>
      </w:pPr>
      <w:r>
        <w:rPr>
          <w:bCs w:val="false"/>
          <w:iCs w:val="false"/>
        </w:rPr>
        <w:t xml:space="preserve">2) подготовка документов для участия в инициативном бюджетировании, обеспечение сохранности и целевого использования результатов реализации инициативного проекта;</w:t>
      </w:r>
      <w:r/>
    </w:p>
    <w:p>
      <w:pPr>
        <w:pStyle w:val="856"/>
        <w:ind w:firstLine="709"/>
        <w:jc w:val="both"/>
        <w:spacing w:lineRule="auto" w:line="240"/>
        <w:rPr>
          <w:bCs w:val="false"/>
          <w:iCs w:val="false"/>
        </w:rPr>
      </w:pPr>
      <w:r>
        <w:rPr>
          <w:bCs w:val="false"/>
          <w:iCs w:val="false"/>
        </w:rPr>
        <w:t xml:space="preserve">3) привлечение населения к работам по улучшению санитарного состояния, благоустройству территории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4) содействие охране памятников истории и культуры;</w:t>
      </w:r>
      <w:r/>
    </w:p>
    <w:p>
      <w:pPr>
        <w:pStyle w:val="856"/>
        <w:ind w:firstLine="709"/>
        <w:jc w:val="both"/>
        <w:spacing w:lineRule="auto" w:line="240"/>
        <w:rPr>
          <w:bCs w:val="false"/>
          <w:iCs w:val="false"/>
        </w:rPr>
      </w:pPr>
      <w:r>
        <w:rPr>
          <w:bCs w:val="false"/>
          <w:iCs w:val="false"/>
        </w:rPr>
        <w:t xml:space="preserve">5) участие в создании условий для работы с детьми и подростками, подготовке и проведении культурно-массовых и спортивных мероприятий, в создании и работе клубов по интересам по месту жительства, других форм гражданской активности;</w:t>
      </w:r>
      <w:r>
        <w:rPr>
          <w:bCs w:val="false"/>
          <w:iCs w:val="false"/>
        </w:rPr>
      </w:r>
      <w:r/>
    </w:p>
    <w:p>
      <w:pPr>
        <w:pStyle w:val="856"/>
        <w:ind w:firstLine="709"/>
        <w:jc w:val="both"/>
        <w:spacing w:lineRule="auto" w:line="240"/>
        <w:rPr>
          <w:bCs w:val="false"/>
          <w:iCs w:val="false"/>
        </w:rPr>
      </w:pPr>
      <w:r>
        <w:rPr>
          <w:bCs w:val="false"/>
          <w:iCs w:val="false"/>
        </w:rPr>
        <w:t xml:space="preserve">6) выявление одиноких людей, требующих поддержки, малообеспеченных и неблагополучных семей и сообщение о них в органы местного самоуправления </w:t>
      </w:r>
      <w:r>
        <w:rPr>
          <w:bCs w:val="false"/>
          <w:iCs w:val="false"/>
        </w:rPr>
        <w:t xml:space="preserve">Новооскольского муниципального округа</w:t>
      </w:r>
      <w:r>
        <w:rPr>
          <w:bCs w:val="false"/>
          <w:iCs w:val="false"/>
        </w:rPr>
        <w:t xml:space="preserve">, оказание им посильной помощи;</w:t>
      </w:r>
      <w:r/>
    </w:p>
    <w:p>
      <w:pPr>
        <w:pStyle w:val="856"/>
        <w:ind w:firstLine="709"/>
        <w:jc w:val="both"/>
        <w:spacing w:lineRule="auto" w:line="240"/>
        <w:rPr>
          <w:bCs w:val="false"/>
          <w:iCs w:val="false"/>
        </w:rPr>
      </w:pPr>
      <w:r>
        <w:rPr>
          <w:bCs w:val="false"/>
          <w:iCs w:val="false"/>
        </w:rPr>
        <w:t xml:space="preserve">7) осуществление общественного контроля за сроками и качеством проведения ремонта домов, выполнением заявок жителей организациями, занимающимися эксплуатацией жилого фонда;</w:t>
      </w:r>
      <w:r/>
    </w:p>
    <w:p>
      <w:pPr>
        <w:pStyle w:val="856"/>
        <w:ind w:firstLine="709"/>
        <w:jc w:val="both"/>
        <w:spacing w:lineRule="auto" w:line="240"/>
        <w:rPr>
          <w:bCs w:val="false"/>
          <w:iCs w:val="false"/>
        </w:rPr>
      </w:pPr>
      <w:r>
        <w:rPr>
          <w:bCs w:val="false"/>
          <w:iCs w:val="false"/>
        </w:rPr>
        <w:t xml:space="preserve">8) принятие решений о проведении конкурсов между жителями в целях надлежащего содержания домов, придомовых территорий, улиц;</w:t>
      </w:r>
      <w:r/>
    </w:p>
    <w:p>
      <w:pPr>
        <w:pStyle w:val="856"/>
        <w:ind w:firstLine="709"/>
        <w:jc w:val="both"/>
        <w:spacing w:lineRule="auto" w:line="240"/>
        <w:rPr>
          <w:bCs w:val="false"/>
          <w:iCs w:val="false"/>
        </w:rPr>
      </w:pPr>
      <w:r>
        <w:rPr>
          <w:bCs w:val="false"/>
          <w:iCs w:val="false"/>
        </w:rPr>
        <w:t xml:space="preserve">9) выявление фактов самостоятельного строительства жилых помещений, хозяйственных построек, гаражей, нецелевого использования земли и информирование об этом соответствующих органов местного самоуправления Новооскольского муниципального округа;</w:t>
      </w:r>
      <w:r/>
    </w:p>
    <w:p>
      <w:pPr>
        <w:pStyle w:val="856"/>
        <w:ind w:firstLine="709"/>
        <w:jc w:val="both"/>
        <w:spacing w:lineRule="auto" w:line="240"/>
        <w:rPr>
          <w:bCs w:val="false"/>
          <w:iCs w:val="false"/>
        </w:rPr>
      </w:pPr>
      <w:r>
        <w:rPr>
          <w:bCs w:val="false"/>
          <w:iCs w:val="false"/>
        </w:rPr>
        <w:t xml:space="preserve">10) участие в охране общественного порядка, принятие мер по обеспечению противопожарной безопасности;</w:t>
      </w:r>
      <w:r/>
    </w:p>
    <w:p>
      <w:pPr>
        <w:pStyle w:val="856"/>
        <w:ind w:firstLine="709"/>
        <w:jc w:val="both"/>
        <w:spacing w:lineRule="auto" w:line="240"/>
        <w:rPr>
          <w:bCs w:val="false"/>
          <w:iCs w:val="false"/>
        </w:rPr>
      </w:pPr>
      <w:r>
        <w:rPr>
          <w:bCs w:val="false"/>
          <w:iCs w:val="false"/>
        </w:rPr>
        <w:t xml:space="preserve">11) информирование жителей территории территориального общественного самоуправления о своей работе.</w:t>
      </w:r>
      <w:r/>
    </w:p>
    <w:p>
      <w:pPr>
        <w:pStyle w:val="856"/>
        <w:ind w:firstLine="709"/>
        <w:jc w:val="both"/>
        <w:spacing w:lineRule="auto" w:line="240"/>
        <w:rPr>
          <w:bCs w:val="false"/>
          <w:iCs w:val="false"/>
        </w:rPr>
      </w:pPr>
      <w:r>
        <w:rPr>
          <w:bCs w:val="false"/>
          <w:iCs w:val="false"/>
        </w:rPr>
        <w:t xml:space="preserve">4. Полномочия члена Комитета прекращаются по истечении срока полномочий Комитета.</w:t>
      </w:r>
      <w:r/>
    </w:p>
    <w:p>
      <w:pPr>
        <w:pStyle w:val="856"/>
        <w:ind w:firstLine="709"/>
        <w:jc w:val="both"/>
        <w:spacing w:lineRule="auto" w:line="240"/>
        <w:rPr>
          <w:bCs w:val="false"/>
          <w:iCs w:val="false"/>
        </w:rPr>
      </w:pPr>
      <w:r>
        <w:rPr>
          <w:bCs w:val="false"/>
          <w:iCs w:val="false"/>
        </w:rPr>
        <w:t xml:space="preserve">5. Полномочия членов Комитета могут быть прекращены досрочно собранием/конференцией граждан:</w:t>
      </w:r>
      <w:r/>
    </w:p>
    <w:p>
      <w:pPr>
        <w:pStyle w:val="856"/>
        <w:ind w:firstLine="709"/>
        <w:jc w:val="both"/>
        <w:spacing w:lineRule="auto" w:line="240"/>
        <w:rPr>
          <w:bCs w:val="false"/>
          <w:iCs w:val="false"/>
        </w:rPr>
      </w:pPr>
      <w:r>
        <w:rPr>
          <w:bCs w:val="false"/>
          <w:iCs w:val="false"/>
        </w:rPr>
        <w:t xml:space="preserve">1) по личному заявлению члена Комитета;</w:t>
      </w:r>
      <w:r/>
    </w:p>
    <w:p>
      <w:pPr>
        <w:pStyle w:val="856"/>
        <w:ind w:firstLine="709"/>
        <w:jc w:val="both"/>
        <w:spacing w:lineRule="auto" w:line="240"/>
        <w:rPr>
          <w:bCs w:val="false"/>
          <w:iCs w:val="false"/>
        </w:rPr>
      </w:pPr>
      <w:r>
        <w:rPr>
          <w:bCs w:val="false"/>
          <w:iCs w:val="false"/>
        </w:rPr>
        <w:t xml:space="preserve">2) в случаях систематического неисполнения членом Комитета своих обязанностей, непосещения заседаний и иных мероприятий Комитета;</w:t>
      </w:r>
      <w:r/>
    </w:p>
    <w:p>
      <w:pPr>
        <w:pStyle w:val="856"/>
        <w:ind w:firstLine="709"/>
        <w:jc w:val="both"/>
        <w:spacing w:lineRule="auto" w:line="240"/>
        <w:rPr>
          <w:bCs w:val="false"/>
          <w:iCs w:val="false"/>
        </w:rPr>
      </w:pPr>
      <w:r>
        <w:rPr>
          <w:bCs w:val="false"/>
          <w:iCs w:val="false"/>
        </w:rPr>
        <w:t xml:space="preserve">3) в </w:t>
      </w:r>
      <w:r>
        <w:rPr>
          <w:bCs w:val="false"/>
          <w:iCs w:val="false"/>
        </w:rPr>
        <w:t xml:space="preserve">случаях смерти, признания судом недееспособным или ограниченно дееспособным, признания судом безвестно отсутствующим или объявления умершим, переезда на другое постоянное место жительства за пределы территории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Полномочия Комитета могут быт</w:t>
      </w:r>
      <w:r>
        <w:rPr>
          <w:bCs w:val="false"/>
          <w:iCs w:val="false"/>
        </w:rPr>
        <w:t xml:space="preserve">ь прекращены досрочно:</w:t>
      </w:r>
      <w:r>
        <w:rPr>
          <w:bCs w:val="false"/>
          <w:iCs w:val="false"/>
        </w:rPr>
      </w:r>
      <w:r/>
    </w:p>
    <w:p>
      <w:pPr>
        <w:pStyle w:val="856"/>
        <w:ind w:firstLine="709"/>
        <w:jc w:val="both"/>
        <w:spacing w:lineRule="auto" w:line="240"/>
        <w:rPr>
          <w:bCs w:val="false"/>
          <w:iCs w:val="false"/>
        </w:rPr>
      </w:pPr>
      <w:r>
        <w:rPr>
          <w:bCs w:val="false"/>
          <w:iCs w:val="false"/>
        </w:rPr>
        <w:t xml:space="preserve">1) в случае самороспуска, если за такое решение проголосовало не менее двух третей избранных членов Комитета;</w:t>
      </w:r>
      <w:r/>
    </w:p>
    <w:p>
      <w:pPr>
        <w:pStyle w:val="856"/>
        <w:ind w:firstLine="709"/>
        <w:jc w:val="both"/>
        <w:spacing w:lineRule="auto" w:line="240"/>
        <w:rPr>
          <w:bCs w:val="false"/>
          <w:iCs w:val="false"/>
        </w:rPr>
      </w:pPr>
      <w:r>
        <w:rPr>
          <w:bCs w:val="false"/>
          <w:iCs w:val="false"/>
        </w:rPr>
        <w:t xml:space="preserve">2) в случае досрочного прекращения деятельности состава </w:t>
      </w:r>
      <w:r>
        <w:rPr>
          <w:bCs w:val="false"/>
          <w:iCs w:val="false"/>
        </w:rPr>
        <w:t xml:space="preserve">Комитета собранием/ конференцией </w:t>
      </w:r>
      <w:r>
        <w:rPr>
          <w:bCs w:val="false"/>
          <w:iCs w:val="false"/>
        </w:rPr>
        <w:t xml:space="preserve">граждан.</w:t>
      </w:r>
      <w:r>
        <w:rPr>
          <w:bCs w:val="false"/>
          <w:iCs w:val="false"/>
        </w:rPr>
      </w:r>
      <w:r/>
    </w:p>
    <w:p>
      <w:pPr>
        <w:pStyle w:val="856"/>
        <w:ind w:firstLine="709"/>
        <w:jc w:val="both"/>
        <w:spacing w:lineRule="auto" w:line="240"/>
        <w:rPr>
          <w:b/>
          <w:iCs w:val="false"/>
        </w:rPr>
      </w:pPr>
      <w:r>
        <w:rPr>
          <w:b/>
          <w:iCs w:val="false"/>
        </w:rPr>
      </w:r>
      <w:r/>
    </w:p>
    <w:p>
      <w:pPr>
        <w:pStyle w:val="856"/>
        <w:ind w:firstLine="480"/>
        <w:jc w:val="center"/>
        <w:spacing w:lineRule="auto" w:line="240"/>
        <w:rPr>
          <w:bCs w:val="false"/>
          <w:iCs w:val="false"/>
        </w:rPr>
      </w:pPr>
      <w:r>
        <w:rPr>
          <w:b/>
          <w:iCs w:val="false"/>
        </w:rPr>
        <w:t xml:space="preserve">Статья 16. Ревизионная комиссия территориального общественного самоуправления</w:t>
      </w:r>
      <w:r>
        <w:rPr>
          <w:bCs w:val="false"/>
          <w:iCs w:val="false"/>
        </w:rPr>
      </w:r>
      <w:r/>
    </w:p>
    <w:p>
      <w:pPr>
        <w:pStyle w:val="856"/>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Для обеспечения контроля и пр</w:t>
      </w:r>
      <w:r>
        <w:rPr>
          <w:bCs w:val="false"/>
          <w:iCs w:val="false"/>
        </w:rPr>
        <w:t xml:space="preserve">оверки финансово-хозяйственной деятельности Комитета создается ревизионная комиссия территориального общественного самоуправления (далее - Ревизионная комиссия) (в случае создания территориального общественного самоуправления в качестве юридического лица).</w:t>
      </w:r>
      <w:r/>
    </w:p>
    <w:p>
      <w:pPr>
        <w:pStyle w:val="856"/>
        <w:ind w:firstLine="709"/>
        <w:jc w:val="both"/>
        <w:spacing w:lineRule="auto" w:line="240"/>
        <w:rPr>
          <w:bCs w:val="false"/>
          <w:iCs w:val="false"/>
        </w:rPr>
      </w:pPr>
      <w:r>
        <w:rPr>
          <w:bCs w:val="false"/>
          <w:iCs w:val="false"/>
        </w:rPr>
        <w:t xml:space="preserve">На Ревизионную комиссию могут быть возложены функции контроля за исполнением устава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2. Ревизионная комиссия избирается собранием/конференцией граждан и подотчетна исключительно собранию/конференции граждан.</w:t>
      </w:r>
      <w:r/>
    </w:p>
    <w:p>
      <w:pPr>
        <w:pStyle w:val="856"/>
        <w:ind w:firstLine="709"/>
        <w:jc w:val="both"/>
        <w:spacing w:lineRule="auto" w:line="240"/>
        <w:rPr>
          <w:bCs w:val="false"/>
          <w:iCs w:val="false"/>
        </w:rPr>
      </w:pPr>
      <w:r>
        <w:rPr>
          <w:bCs w:val="false"/>
          <w:iCs w:val="false"/>
        </w:rPr>
        <w:t xml:space="preserve">Число членов Ревизионной комиссии определяется уставом территориального общественного самоуправления, но не может быть менее трех человек.</w:t>
      </w:r>
      <w:r/>
    </w:p>
    <w:p>
      <w:pPr>
        <w:pStyle w:val="856"/>
        <w:ind w:firstLine="709"/>
        <w:jc w:val="both"/>
        <w:spacing w:lineRule="auto" w:line="240"/>
        <w:rPr>
          <w:bCs w:val="false"/>
          <w:iCs w:val="false"/>
        </w:rPr>
      </w:pPr>
      <w:r>
        <w:rPr>
          <w:bCs w:val="false"/>
          <w:iCs w:val="false"/>
        </w:rPr>
        <w:t xml:space="preserve">Члены Ревизионной комиссии избираются на срок полномочий Комитета, не могут являться членами Комитета, не могут состоять в близком родстве с членами Комитета (родители, дети, супруги, братья, сестры, бабушки, дедушки и внуки).</w:t>
      </w:r>
      <w:r/>
    </w:p>
    <w:p>
      <w:pPr>
        <w:pStyle w:val="856"/>
        <w:ind w:firstLine="709"/>
        <w:jc w:val="both"/>
        <w:spacing w:lineRule="auto" w:line="240"/>
        <w:rPr>
          <w:bCs w:val="false"/>
          <w:iCs w:val="false"/>
        </w:rPr>
      </w:pPr>
      <w:r>
        <w:rPr>
          <w:bCs w:val="false"/>
          <w:iCs w:val="false"/>
        </w:rPr>
        <w:t xml:space="preserve">При численности жителей территории территориального общественного самоуправления менее 50 (пятидесяти) человек, в соответствии с уставом территориального общественного самоуп</w:t>
      </w:r>
      <w:r>
        <w:rPr>
          <w:bCs w:val="false"/>
          <w:iCs w:val="false"/>
        </w:rPr>
        <w:t xml:space="preserve">равления, собранием/конференцией может быть избран единоличный орган - контролер-ревизор, который не может являться членом Комитета, не может состоять в близком родстве с членами Комитета (родители, дети, супруги, братья, сестры, бабушки, дедушки и внуки).</w:t>
      </w:r>
      <w:r/>
    </w:p>
    <w:p>
      <w:pPr>
        <w:pStyle w:val="856"/>
        <w:ind w:firstLine="709"/>
        <w:jc w:val="both"/>
        <w:spacing w:lineRule="auto" w:line="240"/>
        <w:rPr>
          <w:bCs w:val="false"/>
          <w:iCs w:val="false"/>
        </w:rPr>
      </w:pPr>
      <w:r>
        <w:rPr>
          <w:bCs w:val="false"/>
          <w:iCs w:val="false"/>
        </w:rPr>
        <w:t xml:space="preserve">3. Общее руководство деятельностью Ревизионной комиссии осуществляет ее председатель. Полномочия председателя Ревизионной комиссии, порядок его избрания определяются уставом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4. Для проверки финансово-хозяйственной деятельности территориального общественного самоуправления Ревизионная комиссия, контролер-ревизор могут привлекать аудиторские организации за счет средств территориального общественного самоуправления.</w:t>
      </w:r>
      <w:r/>
    </w:p>
    <w:p>
      <w:pPr>
        <w:pStyle w:val="856"/>
        <w:ind w:firstLine="709"/>
        <w:jc w:val="both"/>
        <w:spacing w:lineRule="auto" w:line="240"/>
        <w:rPr>
          <w:b/>
          <w:iCs w:val="false"/>
        </w:rPr>
      </w:pPr>
      <w:r>
        <w:rPr>
          <w:bCs w:val="false"/>
          <w:iCs w:val="false"/>
        </w:rPr>
        <w:t xml:space="preserve">5. Отчеты Ревизионной комиссии, контролера-ревизора о результатах проверок рассматриваются на собраниях/конференциях граждан и доводятся до жителей, проживающих на территории территориального общественного самоуправления.</w:t>
        <w:br/>
      </w:r>
      <w:r>
        <w:rPr>
          <w:b/>
          <w:iCs w:val="false"/>
        </w:rPr>
      </w:r>
      <w:r/>
    </w:p>
    <w:p>
      <w:pPr>
        <w:pStyle w:val="856"/>
        <w:ind w:firstLine="480"/>
        <w:jc w:val="center"/>
        <w:spacing w:lineRule="auto" w:line="240"/>
        <w:rPr>
          <w:bCs w:val="false"/>
          <w:iCs w:val="false"/>
        </w:rPr>
      </w:pPr>
      <w:r>
        <w:rPr>
          <w:b/>
          <w:iCs w:val="false"/>
        </w:rPr>
        <w:t xml:space="preserve">ГЛАВА 4. ФИНАНСОВЫЕ И ЭКОНОМИЧЕСКИЕ ОСНОВЫ ДЕЯТЕЛЬНОСТИ ТЕРРИТОРИАЛЬНОГО ОБЩЕСТВЕННОГО САМОУПРАВЛЕНИЯ</w:t>
      </w:r>
      <w:r>
        <w:rPr>
          <w:bCs w:val="false"/>
          <w:iCs w:val="false"/>
        </w:rPr>
      </w:r>
      <w:r/>
    </w:p>
    <w:p>
      <w:pPr>
        <w:pStyle w:val="856"/>
        <w:ind w:firstLine="709"/>
        <w:jc w:val="center"/>
        <w:spacing w:lineRule="auto" w:line="240"/>
        <w:rPr>
          <w:b/>
          <w:iCs w:val="false"/>
        </w:rPr>
        <w:outlineLvl w:val="3"/>
      </w:pPr>
      <w:r>
        <w:rPr>
          <w:b/>
          <w:iCs w:val="false"/>
        </w:rPr>
        <w:br/>
        <w:t xml:space="preserve">Статья 17. Имущество территориального общественного самоуправления</w:t>
      </w:r>
      <w:r/>
    </w:p>
    <w:p>
      <w:pPr>
        <w:pStyle w:val="856"/>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Территориальное общественное самоуправление, являющееся юридическим лицом, может иметь в собственности земельные участки, здания, строения, сооружения, жилищный фонд, транспорт, оборудование, инвентарь, им</w:t>
      </w:r>
      <w:r>
        <w:rPr>
          <w:bCs w:val="false"/>
          <w:iCs w:val="false"/>
        </w:rPr>
        <w:t xml:space="preserve">ущество культурно-просветительного и оздоровительного назначения, денежные средства, акции, другие ценные бумаги и иное имущество, необходимое для материального обеспечения деятельности территориального общественного самоуправления, указанной в его уставе.</w:t>
      </w:r>
      <w:r/>
    </w:p>
    <w:p>
      <w:pPr>
        <w:pStyle w:val="856"/>
        <w:ind w:firstLine="709"/>
        <w:jc w:val="both"/>
        <w:spacing w:lineRule="auto" w:line="240"/>
        <w:rPr>
          <w:bCs w:val="false"/>
          <w:iCs w:val="false"/>
        </w:rPr>
      </w:pPr>
      <w:r>
        <w:rPr>
          <w:bCs w:val="false"/>
          <w:iCs w:val="false"/>
        </w:rPr>
        <w:t xml:space="preserve">2. Имущество (собственные средства) территориального общественного самоуправления, являющегося юридическим лицом, формируется на основе:</w:t>
      </w:r>
      <w:r/>
    </w:p>
    <w:p>
      <w:pPr>
        <w:pStyle w:val="856"/>
        <w:ind w:firstLine="709"/>
        <w:jc w:val="both"/>
        <w:spacing w:lineRule="auto" w:line="240"/>
        <w:rPr>
          <w:bCs w:val="false"/>
          <w:iCs w:val="false"/>
        </w:rPr>
      </w:pPr>
      <w:r>
        <w:rPr>
          <w:bCs w:val="false"/>
          <w:iCs w:val="false"/>
        </w:rPr>
        <w:t xml:space="preserve">1) вступительных и членских взносов, если их уплата предусмотрена уставом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2) добровольных взносов и пожертвований;</w:t>
      </w:r>
      <w:r/>
    </w:p>
    <w:p>
      <w:pPr>
        <w:pStyle w:val="856"/>
        <w:ind w:firstLine="709"/>
        <w:jc w:val="both"/>
        <w:spacing w:lineRule="auto" w:line="240"/>
        <w:rPr>
          <w:bCs w:val="false"/>
          <w:iCs w:val="false"/>
        </w:rPr>
      </w:pPr>
      <w:r>
        <w:rPr>
          <w:bCs w:val="false"/>
          <w:iCs w:val="false"/>
        </w:rPr>
        <w:t xml:space="preserve">3) поступлений от проводимых в соответствии с уставом территориального общественного самоуправления мероприятий;</w:t>
      </w:r>
      <w:r/>
    </w:p>
    <w:p>
      <w:pPr>
        <w:pStyle w:val="856"/>
        <w:ind w:firstLine="709"/>
        <w:jc w:val="both"/>
        <w:spacing w:lineRule="auto" w:line="240"/>
        <w:rPr>
          <w:bCs w:val="false"/>
          <w:iCs w:val="false"/>
        </w:rPr>
      </w:pPr>
      <w:r>
        <w:rPr>
          <w:bCs w:val="false"/>
          <w:iCs w:val="false"/>
        </w:rPr>
        <w:t xml:space="preserve">4) доходов от предпринимательской и иной приносящей доход деятельности территориальног</w:t>
      </w:r>
      <w:r>
        <w:rPr>
          <w:bCs w:val="false"/>
          <w:iCs w:val="false"/>
        </w:rPr>
        <w:t xml:space="preserve">о общественного самоуправления;</w:t>
      </w:r>
      <w:r/>
    </w:p>
    <w:p>
      <w:pPr>
        <w:pStyle w:val="856"/>
        <w:ind w:firstLine="709"/>
        <w:jc w:val="both"/>
        <w:spacing w:lineRule="auto" w:line="240"/>
        <w:rPr>
          <w:bCs w:val="false"/>
          <w:iCs w:val="false"/>
        </w:rPr>
      </w:pPr>
      <w:r>
        <w:rPr>
          <w:bCs w:val="false"/>
          <w:iCs w:val="false"/>
        </w:rPr>
        <w:t xml:space="preserve">5) гражданско-правовых сделок;</w:t>
      </w:r>
      <w:r>
        <w:rPr>
          <w:bCs w:val="false"/>
          <w:iCs w:val="false"/>
        </w:rPr>
      </w:r>
      <w:r/>
    </w:p>
    <w:p>
      <w:pPr>
        <w:pStyle w:val="856"/>
        <w:ind w:firstLine="709"/>
        <w:spacing w:lineRule="auto" w:line="240"/>
        <w:rPr>
          <w:bCs w:val="false"/>
          <w:iCs w:val="false"/>
        </w:rPr>
      </w:pPr>
      <w:r>
        <w:rPr>
          <w:bCs w:val="false"/>
          <w:iCs w:val="false"/>
        </w:rPr>
        <w:t xml:space="preserve">6) других, не запрещенных законом поступлений.</w:t>
      </w:r>
      <w:r>
        <w:rPr>
          <w:bCs w:val="false"/>
          <w:iCs w:val="false"/>
        </w:rPr>
      </w:r>
      <w:r/>
    </w:p>
    <w:p>
      <w:pPr>
        <w:pStyle w:val="856"/>
        <w:ind w:firstLine="0"/>
        <w:spacing w:lineRule="auto" w:line="240"/>
        <w:rPr>
          <w:bCs w:val="false"/>
          <w:iCs w:val="false"/>
        </w:rPr>
      </w:pPr>
      <w:r>
        <w:rPr>
          <w:bCs w:val="false"/>
          <w:iCs w:val="false"/>
        </w:rPr>
      </w:r>
      <w:r/>
    </w:p>
    <w:p>
      <w:pPr>
        <w:pStyle w:val="856"/>
        <w:ind w:firstLine="709"/>
        <w:jc w:val="center"/>
        <w:spacing w:lineRule="auto" w:line="240"/>
        <w:rPr>
          <w:b/>
          <w:bCs w:val="false"/>
          <w:iCs w:val="false"/>
        </w:rPr>
      </w:pPr>
      <w:r>
        <w:rPr>
          <w:b/>
          <w:iCs w:val="false"/>
        </w:rPr>
        <w:t xml:space="preserve">Статья 18. Выделение территориальному общественному самоуправлению средств из местного бюджета</w:t>
      </w:r>
      <w:r>
        <w:rPr>
          <w:b/>
          <w:bCs w:val="false"/>
          <w:iCs w:val="false"/>
        </w:rPr>
      </w:r>
      <w:r/>
    </w:p>
    <w:p>
      <w:pPr>
        <w:pStyle w:val="856"/>
        <w:jc w:val="both"/>
        <w:spacing w:lineRule="auto" w:line="240"/>
        <w:shd w:val="clear" w:fill="FFFFFF" w:color="auto"/>
        <w:rPr>
          <w:bCs w:val="false"/>
          <w:iCs w:val="false"/>
        </w:rPr>
      </w:pPr>
      <w:r>
        <w:rPr>
          <w:bCs w:val="false"/>
          <w:iCs w:val="false"/>
        </w:rPr>
      </w:r>
      <w:r/>
    </w:p>
    <w:p>
      <w:pPr>
        <w:pStyle w:val="856"/>
        <w:ind w:firstLine="708"/>
        <w:jc w:val="both"/>
        <w:spacing w:lineRule="auto" w:line="240"/>
        <w:shd w:val="clear" w:fill="FFFFFF" w:color="auto"/>
        <w:rPr>
          <w:bCs w:val="false"/>
          <w:iCs w:val="false"/>
        </w:rPr>
      </w:pPr>
      <w:r>
        <w:rPr>
          <w:bCs w:val="false"/>
          <w:iCs w:val="false"/>
        </w:rPr>
        <w:t xml:space="preserve">1. Средства из бюджета Новооскольского муниципального округа  могут быть выделены территориальному общественному самоуправлению на реализацию:</w:t>
      </w:r>
      <w:r/>
    </w:p>
    <w:p>
      <w:pPr>
        <w:pStyle w:val="856"/>
        <w:jc w:val="both"/>
        <w:spacing w:lineRule="auto" w:line="240"/>
        <w:shd w:val="clear" w:fill="FFFFFF" w:color="auto"/>
        <w:rPr>
          <w:bCs w:val="false"/>
          <w:iCs w:val="false"/>
        </w:rPr>
      </w:pPr>
      <w:r>
        <w:rPr>
          <w:bCs w:val="false"/>
          <w:iCs w:val="false"/>
        </w:rPr>
        <w:t xml:space="preserve">инициативных проектов, внесенных территориальным общ</w:t>
      </w:r>
      <w:r>
        <w:rPr>
          <w:bCs w:val="false"/>
          <w:iCs w:val="false"/>
        </w:rPr>
        <w:t xml:space="preserve">ественным самоуправлением в администрацию Новооскольского муниципального округа в порядке, определяемом Советом депутатов, в случае признания их победителями по решению межведомственной комиссии. </w:t>
      </w:r>
      <w:r/>
    </w:p>
    <w:p>
      <w:pPr>
        <w:pStyle w:val="856"/>
        <w:ind w:firstLine="708"/>
        <w:jc w:val="both"/>
        <w:spacing w:lineRule="auto" w:line="240"/>
        <w:shd w:val="clear" w:fill="FFFFFF" w:color="auto"/>
      </w:pPr>
      <w:r>
        <w:rPr>
          <w:bCs w:val="false"/>
          <w:iCs w:val="false"/>
        </w:rPr>
      </w:r>
      <w:r>
        <w:rPr>
          <w:bCs w:val="false"/>
          <w:iCs w:val="false"/>
        </w:rPr>
        <w:t xml:space="preserve">2. Средства из бюджета Новооскольского муниципального округа  могут быть выделены председателям территориальных общественных самоупра</w:t>
      </w:r>
      <w:r>
        <w:rPr>
          <w:bCs w:val="false"/>
          <w:iCs w:val="false"/>
        </w:rPr>
        <w:t xml:space="preserve">влений - победителям конкурсов.</w:t>
      </w:r>
      <w:r>
        <w:rPr>
          <w:bCs w:val="false"/>
          <w:iCs w:val="false"/>
        </w:rPr>
      </w:r>
      <w:r/>
    </w:p>
    <w:p>
      <w:pPr>
        <w:pStyle w:val="856"/>
        <w:jc w:val="center"/>
        <w:spacing w:lineRule="auto" w:line="240"/>
        <w:rPr>
          <w:b/>
          <w:iCs w:val="false"/>
        </w:rPr>
        <w:outlineLvl w:val="2"/>
      </w:pPr>
      <w:r>
        <w:rPr>
          <w:b/>
          <w:iCs w:val="false"/>
        </w:rPr>
      </w:r>
      <w:r/>
    </w:p>
    <w:p>
      <w:pPr>
        <w:pStyle w:val="856"/>
        <w:jc w:val="center"/>
        <w:spacing w:lineRule="auto" w:line="240"/>
        <w:rPr>
          <w:b/>
          <w:iCs w:val="false"/>
        </w:rPr>
        <w:outlineLvl w:val="2"/>
      </w:pPr>
      <w:r>
        <w:rPr>
          <w:b/>
          <w:iCs w:val="false"/>
        </w:rPr>
        <w:t xml:space="preserve">ГЛАВА 5. ЗАКЛЮЧИТЕЛЬНЫЕ ПОЛОЖЕНИЯ</w:t>
      </w:r>
      <w:r>
        <w:rPr>
          <w:b/>
          <w:iCs w:val="false"/>
        </w:rPr>
      </w:r>
      <w:r/>
    </w:p>
    <w:p>
      <w:pPr>
        <w:pStyle w:val="856"/>
        <w:jc w:val="center"/>
        <w:spacing w:lineRule="auto" w:line="240" w:after="240"/>
        <w:rPr>
          <w:b/>
          <w:iCs w:val="false"/>
        </w:rPr>
        <w:outlineLvl w:val="2"/>
      </w:pPr>
      <w:r>
        <w:rPr>
          <w:b/>
          <w:iCs w:val="false"/>
        </w:rPr>
        <w:br/>
        <w:t xml:space="preserve">Статья 19. Гарантии деятельности территориального общественного самоуправления</w:t>
      </w:r>
      <w:r/>
    </w:p>
    <w:p>
      <w:pPr>
        <w:pStyle w:val="856"/>
        <w:ind w:firstLine="709"/>
        <w:jc w:val="both"/>
        <w:spacing w:lineRule="auto" w:line="240"/>
        <w:rPr>
          <w:bCs w:val="false"/>
          <w:iCs w:val="false"/>
        </w:rPr>
      </w:pPr>
      <w:r>
        <w:rPr>
          <w:bCs w:val="false"/>
          <w:iCs w:val="false"/>
        </w:rPr>
        <w:t xml:space="preserve">1. Защита прав и интересов граждан при осуществлении территориального общественного самоуправления обеспечивается федеральным законодательством и муниципальными правовыми актами Новооскольского муниципального округа.</w:t>
      </w:r>
      <w:r/>
    </w:p>
    <w:p>
      <w:pPr>
        <w:pStyle w:val="856"/>
        <w:ind w:firstLine="709"/>
        <w:jc w:val="both"/>
        <w:spacing w:lineRule="auto" w:line="240"/>
        <w:rPr>
          <w:bCs w:val="false"/>
          <w:iCs w:val="false"/>
        </w:rPr>
      </w:pPr>
      <w:r>
        <w:rPr>
          <w:bCs w:val="false"/>
          <w:iCs w:val="false"/>
        </w:rPr>
        <w:t xml:space="preserve">2. Органы местного самоуправления Новооскольского муниципального округа не вправе препятствовать осуществлению территориального общественного самоуправления, если эта деятельность не противоречит федеральному законодательству, </w:t>
      </w:r>
      <w:r>
        <w:rPr>
          <w:bCs w:val="false"/>
          <w:iCs w:val="false"/>
        </w:rPr>
        <w:fldChar w:fldCharType="begin"/>
      </w:r>
      <w:r>
        <w:rPr>
          <w:bCs w:val="false"/>
          <w:iCs w:val="false"/>
        </w:rPr>
        <w:instrText xml:space="preserve"> HYPERLINK "https://docs.cntd.ru/document/412303864" \l "64U0IK" </w:instrText>
      </w:r>
      <w:r>
        <w:rPr>
          <w:bCs w:val="false"/>
          <w:iCs w:val="false"/>
        </w:rPr>
        <w:fldChar w:fldCharType="separate"/>
      </w:r>
      <w:r>
        <w:rPr>
          <w:bCs w:val="false"/>
          <w:iCs w:val="false"/>
        </w:rPr>
        <w:t xml:space="preserve">Уставу Новооскольского</w:t>
      </w:r>
      <w:r>
        <w:rPr>
          <w:bCs w:val="false"/>
          <w:iCs w:val="false"/>
        </w:rPr>
        <w:fldChar w:fldCharType="end"/>
      </w:r>
      <w:r>
        <w:rPr>
          <w:bCs w:val="false"/>
          <w:iCs w:val="false"/>
        </w:rPr>
        <w:t xml:space="preserve"> муниципального округа, настоящему Положению.</w:t>
      </w:r>
      <w:r/>
    </w:p>
    <w:p>
      <w:pPr>
        <w:pStyle w:val="856"/>
        <w:ind w:firstLine="709"/>
        <w:jc w:val="both"/>
        <w:spacing w:lineRule="auto" w:line="240"/>
        <w:rPr>
          <w:bCs w:val="false"/>
          <w:iCs w:val="false"/>
        </w:rPr>
      </w:pPr>
      <w:r>
        <w:rPr>
          <w:bCs w:val="false"/>
          <w:iCs w:val="false"/>
        </w:rPr>
        <w:t xml:space="preserve">3. Решения территориального общественного самоуправления, принятые им в пределах своих полномочий, подлежат обязательному рассмотрению в установленные законодательством сроки теми органами местного самоуправления и их должностными лицами, к ко</w:t>
      </w:r>
      <w:r>
        <w:rPr>
          <w:bCs w:val="false"/>
          <w:iCs w:val="false"/>
        </w:rPr>
        <w:t xml:space="preserve">мпетенции которых они отнесены.</w:t>
      </w:r>
      <w:r>
        <w:rPr>
          <w:bCs w:val="false"/>
          <w:iCs w:val="false"/>
        </w:rPr>
      </w:r>
      <w:r/>
    </w:p>
    <w:p>
      <w:pPr>
        <w:pStyle w:val="856"/>
        <w:ind w:firstLine="709"/>
        <w:jc w:val="both"/>
        <w:spacing w:lineRule="auto" w:line="240"/>
        <w:rPr>
          <w:bCs w:val="false"/>
          <w:iCs w:val="false"/>
        </w:rPr>
      </w:pPr>
      <w:r>
        <w:rPr>
          <w:bCs w:val="false"/>
          <w:iCs w:val="false"/>
        </w:rPr>
        <w:t xml:space="preserve">4. Органы территориального общественного самоуправления в случае нарушения их прав и законных интересов вправе обратиться в суд с требованием о защите (в</w:t>
      </w:r>
      <w:r>
        <w:rPr>
          <w:bCs w:val="false"/>
          <w:iCs w:val="false"/>
        </w:rPr>
        <w:t xml:space="preserve">осстановлении) нарушенных прав.</w:t>
      </w:r>
      <w:r/>
    </w:p>
    <w:p>
      <w:pPr>
        <w:pStyle w:val="856"/>
        <w:ind w:firstLine="709"/>
        <w:jc w:val="center"/>
        <w:spacing w:lineRule="auto" w:line="240"/>
        <w:rPr>
          <w:b/>
          <w:bCs w:val="false"/>
          <w:iCs w:val="false"/>
        </w:rPr>
      </w:pPr>
      <w:r>
        <w:rPr>
          <w:b/>
          <w:iCs w:val="false"/>
        </w:rPr>
        <w:br/>
      </w:r>
      <w:r/>
    </w:p>
    <w:p>
      <w:pPr>
        <w:pStyle w:val="856"/>
        <w:ind w:firstLine="709"/>
        <w:jc w:val="center"/>
        <w:spacing w:lineRule="auto" w:line="240"/>
      </w:pPr>
      <w:r>
        <w:rPr>
          <w:b/>
          <w:iCs w:val="false"/>
        </w:rPr>
        <w:t xml:space="preserve">Статья 20. Информационное обеспечение деятельности территориального общественного самоуправления</w:t>
      </w:r>
      <w:r>
        <w:rPr>
          <w:bCs w:val="false"/>
          <w:iCs w:val="false"/>
        </w:rPr>
      </w:r>
      <w:r/>
    </w:p>
    <w:p>
      <w:pPr>
        <w:pStyle w:val="856"/>
        <w:jc w:val="center"/>
        <w:spacing w:lineRule="auto" w:line="240"/>
        <w:rPr>
          <w:bCs w:val="false"/>
          <w:iCs w:val="false"/>
        </w:rPr>
      </w:pPr>
      <w:r>
        <w:rPr>
          <w:bCs w:val="false"/>
          <w:iCs w:val="false"/>
        </w:rPr>
      </w:r>
      <w:r/>
    </w:p>
    <w:p>
      <w:pPr>
        <w:pStyle w:val="856"/>
        <w:numPr>
          <w:ilvl w:val="0"/>
          <w:numId w:val="4"/>
        </w:numPr>
        <w:ind w:firstLine="709"/>
        <w:spacing w:lineRule="auto" w:line="240"/>
        <w:rPr>
          <w:bCs w:val="false"/>
          <w:iCs w:val="false"/>
        </w:rPr>
      </w:pPr>
      <w:r>
        <w:rPr>
          <w:bCs w:val="false"/>
          <w:iCs w:val="false"/>
        </w:rPr>
        <w:t xml:space="preserve">Администрация Новооскольского муниципального округа организует работу и обеспечивает освещение деятельности территориальных общественных самоуправлений в средствах массовой информации.</w:t>
      </w:r>
      <w:r/>
    </w:p>
    <w:p>
      <w:pPr>
        <w:pStyle w:val="856"/>
        <w:numPr>
          <w:ilvl w:val="0"/>
          <w:numId w:val="4"/>
        </w:numPr>
        <w:ind w:firstLine="709"/>
        <w:jc w:val="both"/>
        <w:spacing w:lineRule="auto" w:line="240"/>
        <w:rPr>
          <w:bCs w:val="false"/>
          <w:iCs w:val="false"/>
        </w:rPr>
      </w:pPr>
      <w:r>
        <w:rPr>
          <w:bCs w:val="false"/>
          <w:iCs w:val="false"/>
        </w:rPr>
        <w:t xml:space="preserve">Освещение деятельности территориальных общественных самоуправлений осуществляется также путем создания и ведения на официальном сайте органов местного самоуправления в информационно-телекоммуникационной сети «Интернет» соответствующего раздела.</w:t>
      </w:r>
      <w:r/>
    </w:p>
    <w:p>
      <w:pPr>
        <w:pStyle w:val="856"/>
        <w:numPr>
          <w:ilvl w:val="0"/>
          <w:numId w:val="4"/>
        </w:numPr>
        <w:ind w:firstLine="709"/>
        <w:jc w:val="both"/>
        <w:spacing w:lineRule="auto" w:line="240"/>
        <w:rPr>
          <w:bCs w:val="false"/>
          <w:iCs w:val="false"/>
        </w:rPr>
      </w:pPr>
      <w:r>
        <w:rPr>
          <w:bCs w:val="false"/>
          <w:iCs w:val="false"/>
        </w:rPr>
        <w:t xml:space="preserve">Администрация Новооскольского муниципального округа привлекает средства </w:t>
      </w:r>
      <w:r>
        <w:rPr>
          <w:bCs w:val="false"/>
          <w:iCs w:val="false"/>
        </w:rPr>
        <w:t xml:space="preserve">массовой информации на открытые совещания, семинары, субботники и другие мероприятия, проводимые с участием территориальных общественных самоуправлений, а также на мероприятия, проводимые органами территориальных общественных самоуправлений самостоятельно.</w:t>
      </w:r>
      <w:r>
        <w:rPr>
          <w:bCs w:val="false"/>
          <w:iCs w:val="false"/>
        </w:rPr>
      </w:r>
      <w:r/>
    </w:p>
    <w:p>
      <w:pPr>
        <w:pStyle w:val="856"/>
        <w:ind w:firstLine="480"/>
        <w:jc w:val="center"/>
        <w:spacing w:lineRule="auto" w:line="240"/>
        <w:rPr>
          <w:b/>
          <w:iCs w:val="false"/>
        </w:rPr>
      </w:pPr>
      <w:r>
        <w:rPr>
          <w:b/>
          <w:iCs w:val="false"/>
        </w:rPr>
        <w:br/>
        <w:t xml:space="preserve">Статья 21. Ответственность территориального общественного </w:t>
      </w:r>
      <w:r>
        <w:rPr>
          <w:b/>
          <w:iCs w:val="false"/>
        </w:rPr>
      </w:r>
      <w:r/>
    </w:p>
    <w:p>
      <w:pPr>
        <w:pStyle w:val="856"/>
        <w:ind w:firstLine="480"/>
        <w:jc w:val="center"/>
        <w:spacing w:lineRule="auto" w:line="240"/>
        <w:rPr>
          <w:b/>
          <w:iCs w:val="false"/>
        </w:rPr>
      </w:pPr>
      <w:r>
        <w:rPr>
          <w:b/>
          <w:iCs w:val="false"/>
        </w:rPr>
        <w:t xml:space="preserve">самоуправления и его органов</w:t>
      </w:r>
      <w:r/>
    </w:p>
    <w:p>
      <w:pPr>
        <w:pStyle w:val="856"/>
        <w:jc w:val="both"/>
        <w:spacing w:lineRule="auto" w:line="240"/>
        <w:rPr>
          <w:bCs w:val="false"/>
          <w:iCs w:val="false"/>
        </w:rPr>
      </w:pPr>
      <w:r>
        <w:rPr>
          <w:bCs w:val="false"/>
          <w:iCs w:val="false"/>
        </w:rPr>
      </w:r>
      <w:r/>
    </w:p>
    <w:p>
      <w:pPr>
        <w:pStyle w:val="856"/>
        <w:ind w:firstLine="709"/>
        <w:jc w:val="both"/>
        <w:spacing w:lineRule="auto" w:line="240"/>
        <w:rPr>
          <w:bCs w:val="false"/>
          <w:iCs w:val="false"/>
        </w:rPr>
      </w:pPr>
      <w:r>
        <w:rPr>
          <w:bCs w:val="false"/>
          <w:iCs w:val="false"/>
        </w:rPr>
        <w:t xml:space="preserve">1. Органы территориального общественного самоуправления несут ответственность за несоблюдение настоящего Положения, устава территор</w:t>
      </w:r>
      <w:r>
        <w:rPr>
          <w:bCs w:val="false"/>
          <w:iCs w:val="false"/>
        </w:rPr>
        <w:t xml:space="preserve">иального общественного самоуправления, за неисполнение заключенных договоров по исполнению взятых на себя обязательств и полномочий в соответствии с уставом территориального общественного самоуправления и действующим законодательством Российской Федерации.</w:t>
      </w:r>
      <w:r/>
    </w:p>
    <w:p>
      <w:pPr>
        <w:pStyle w:val="856"/>
        <w:ind w:firstLine="709"/>
        <w:jc w:val="both"/>
        <w:spacing w:lineRule="auto" w:line="240"/>
        <w:rPr>
          <w:bCs w:val="false"/>
          <w:iCs w:val="false"/>
        </w:rPr>
      </w:pPr>
      <w:r>
        <w:rPr>
          <w:bCs w:val="false"/>
          <w:iCs w:val="false"/>
        </w:rPr>
        <w:t xml:space="preserve">2. Споры, связанные с деятельностью территориального общественного самоуправления, являющегося юридическим лицом, решаются в судебном порядке.</w:t>
      </w:r>
      <w:r>
        <w:rPr>
          <w:bCs w:val="false"/>
          <w:iCs w:val="false"/>
        </w:rPr>
      </w:r>
      <w:r/>
    </w:p>
    <w:p>
      <w:pPr>
        <w:pStyle w:val="856"/>
        <w:jc w:val="center"/>
        <w:spacing w:lineRule="auto" w:line="240"/>
        <w:rPr>
          <w:b/>
          <w:iCs w:val="false"/>
        </w:rPr>
        <w:outlineLvl w:val="3"/>
      </w:pPr>
      <w:r>
        <w:rPr>
          <w:b/>
          <w:iCs w:val="false"/>
        </w:rPr>
        <w:br/>
        <w:t xml:space="preserve">Статья 22. Прекращение деятельности территориального общественного самоуправления</w:t>
      </w:r>
      <w:r>
        <w:rPr>
          <w:b/>
          <w:iCs w:val="false"/>
        </w:rPr>
      </w:r>
      <w:r/>
    </w:p>
    <w:p>
      <w:pPr>
        <w:pStyle w:val="856"/>
        <w:jc w:val="center"/>
        <w:spacing w:lineRule="auto" w:line="240"/>
        <w:rPr>
          <w:b/>
          <w:iCs w:val="false"/>
        </w:rPr>
        <w:outlineLvl w:val="3"/>
      </w:pPr>
      <w:r>
        <w:rPr>
          <w:b/>
          <w:iCs w:val="false"/>
        </w:rPr>
      </w:r>
      <w:r/>
    </w:p>
    <w:p>
      <w:pPr>
        <w:pStyle w:val="856"/>
        <w:ind w:firstLine="709"/>
        <w:jc w:val="both"/>
        <w:spacing w:lineRule="auto" w:line="240"/>
        <w:shd w:val="clear" w:fill="FFFFFF" w:color="auto"/>
        <w:rPr>
          <w:bCs w:val="false"/>
          <w:iCs w:val="false"/>
        </w:rPr>
      </w:pPr>
      <w:r>
        <w:rPr>
          <w:bCs w:val="false"/>
          <w:iCs w:val="false"/>
        </w:rPr>
        <w:t xml:space="preserve">1. Деятельность территориального общественного самоуправления, являющегося юридическим лицом, прекращается в соответствии с действующим законодательством:</w:t>
      </w:r>
      <w:r>
        <w:rPr>
          <w:bCs w:val="false"/>
          <w:iCs w:val="false"/>
        </w:rPr>
      </w:r>
      <w:r/>
    </w:p>
    <w:p>
      <w:pPr>
        <w:pStyle w:val="856"/>
        <w:ind w:firstLine="709"/>
        <w:jc w:val="both"/>
        <w:spacing w:lineRule="auto" w:line="240"/>
        <w:shd w:val="clear" w:fill="FFFFFF" w:color="auto"/>
        <w:rPr>
          <w:bCs w:val="false"/>
          <w:iCs w:val="false"/>
        </w:rPr>
      </w:pPr>
      <w:r>
        <w:rPr>
          <w:bCs w:val="false"/>
          <w:iCs w:val="false"/>
        </w:rPr>
        <w:t xml:space="preserve">- </w:t>
      </w:r>
      <w:r>
        <w:rPr>
          <w:bCs w:val="false"/>
          <w:iCs w:val="false"/>
        </w:rPr>
        <w:t xml:space="preserve">добровольно на основании решения собрания/конференции граждан;</w:t>
      </w:r>
      <w:r/>
    </w:p>
    <w:p>
      <w:pPr>
        <w:pStyle w:val="856"/>
        <w:ind w:firstLine="709"/>
        <w:jc w:val="both"/>
        <w:spacing w:lineRule="auto" w:line="240"/>
        <w:shd w:val="clear" w:fill="FFFFFF" w:color="auto"/>
        <w:rPr>
          <w:bCs w:val="false"/>
          <w:iCs w:val="false"/>
        </w:rPr>
      </w:pPr>
      <w:r>
        <w:rPr>
          <w:bCs w:val="false"/>
          <w:iCs w:val="false"/>
        </w:rPr>
        <w:t xml:space="preserve">- </w:t>
      </w:r>
      <w:r>
        <w:rPr>
          <w:bCs w:val="false"/>
          <w:iCs w:val="false"/>
        </w:rPr>
        <w:t xml:space="preserve">на основании решения суда в случаях и порядке, определенных гражданским законодательством;</w:t>
      </w:r>
      <w:r/>
    </w:p>
    <w:p>
      <w:pPr>
        <w:pStyle w:val="856"/>
        <w:ind w:firstLine="709"/>
        <w:jc w:val="both"/>
        <w:spacing w:lineRule="auto" w:line="240"/>
        <w:shd w:val="clear" w:fill="FFFFFF" w:color="auto"/>
        <w:rPr>
          <w:bCs w:val="false"/>
          <w:iCs w:val="false"/>
        </w:rPr>
      </w:pPr>
      <w:r>
        <w:rPr>
          <w:bCs w:val="false"/>
          <w:iCs w:val="false"/>
        </w:rPr>
        <w:t xml:space="preserve">- </w:t>
      </w:r>
      <w:r>
        <w:rPr>
          <w:bCs w:val="false"/>
          <w:iCs w:val="false"/>
        </w:rPr>
        <w:t xml:space="preserve">в случае исключения из единого государственного реестра юридических лиц в порядке, предусмотренном</w:t>
      </w:r>
      <w:r>
        <w:rPr>
          <w:bCs w:val="false"/>
          <w:iCs w:val="false"/>
        </w:rPr>
        <w:t xml:space="preserve"> </w:t>
      </w:r>
      <w:r>
        <w:rPr>
          <w:bCs w:val="false"/>
          <w:iCs w:val="false"/>
        </w:rPr>
        <w:fldChar w:fldCharType="begin"/>
      </w:r>
      <w:r>
        <w:rPr>
          <w:bCs w:val="false"/>
          <w:iCs w:val="false"/>
        </w:rPr>
        <w:instrText xml:space="preserve"> HYPERLINK "https://docs.cntd.ru/document/901794532" \l "64U0IK" </w:instrText>
      </w:r>
      <w:r>
        <w:rPr>
          <w:bCs w:val="false"/>
          <w:iCs w:val="false"/>
        </w:rPr>
        <w:fldChar w:fldCharType="separate"/>
      </w:r>
      <w:r>
        <w:rPr>
          <w:bCs w:val="false"/>
          <w:iCs w:val="false"/>
        </w:rPr>
        <w:t xml:space="preserve">Федеральным законом №</w:t>
      </w:r>
      <w:r>
        <w:rPr>
          <w:bCs w:val="false"/>
          <w:iCs w:val="false"/>
        </w:rPr>
        <w:t xml:space="preserve"> 129-ФЗ</w:t>
      </w:r>
      <w:r>
        <w:rPr>
          <w:bCs w:val="false"/>
          <w:iCs w:val="false"/>
        </w:rPr>
        <w:fldChar w:fldCharType="end"/>
      </w:r>
      <w:r>
        <w:rPr>
          <w:bCs w:val="false"/>
          <w:iCs w:val="false"/>
        </w:rPr>
        <w:t xml:space="preserve">.</w:t>
      </w:r>
      <w:r/>
    </w:p>
    <w:p>
      <w:pPr>
        <w:pStyle w:val="856"/>
        <w:ind w:firstLine="709"/>
        <w:jc w:val="both"/>
        <w:spacing w:lineRule="auto" w:line="240"/>
        <w:shd w:val="clear" w:fill="FFFFFF" w:color="auto"/>
        <w:rPr>
          <w:bCs w:val="false"/>
          <w:iCs w:val="false"/>
        </w:rPr>
      </w:pPr>
      <w:r>
        <w:rPr>
          <w:bCs w:val="false"/>
          <w:iCs w:val="false"/>
        </w:rPr>
        <w:t xml:space="preserve">При прекращении деятельности территориального общественного самоуправления в качестве юридического лица собрание/конференция граждан может принять решение о продолжении осуществления деятельности территориального обществе</w:t>
      </w:r>
      <w:r>
        <w:rPr>
          <w:bCs w:val="false"/>
          <w:iCs w:val="false"/>
        </w:rPr>
        <w:t xml:space="preserve">нного самоуправления без образования юридического лица. В случае принятия собранием/конференцией граждан обозначенного решения председатель территориального общественного самоуправления или иное уполномоченное собранием/конференцией граждан лицо обязано в </w:t>
      </w:r>
      <w:r>
        <w:rPr>
          <w:bCs w:val="false"/>
          <w:iCs w:val="false"/>
        </w:rPr>
        <w:t xml:space="preserve">течение десяти рабочих дней со дня проведения собрания/конференции граждан обратиться в аппарат Совета депутатов с заявлением о регистрации устава территориального общественного самоуправления в новой редакции в порядке, установленном настоящим Положением.</w:t>
      </w:r>
      <w:r/>
    </w:p>
    <w:p>
      <w:pPr>
        <w:pStyle w:val="856"/>
        <w:ind w:firstLine="709"/>
        <w:jc w:val="both"/>
        <w:spacing w:lineRule="auto" w:line="240"/>
        <w:shd w:val="clear" w:fill="FFFFFF" w:color="auto"/>
        <w:rPr>
          <w:bCs w:val="false"/>
          <w:iCs w:val="false"/>
        </w:rPr>
      </w:pPr>
      <w:r>
        <w:rPr>
          <w:bCs w:val="false"/>
          <w:iCs w:val="false"/>
        </w:rPr>
        <w:t xml:space="preserve">В случае если территориальное общественное самоуправление, прекратившее свою деятельность в качестве юридического лица, не приняло решение о продолжении осуществления деятельности без образования юридического лица, </w:t>
      </w:r>
      <w:r>
        <w:rPr>
          <w:bCs w:val="false"/>
          <w:iCs w:val="false"/>
        </w:rPr>
        <w:t xml:space="preserve">председатель Совета депутатов</w:t>
      </w:r>
      <w:r>
        <w:rPr>
          <w:bCs w:val="false"/>
          <w:iCs w:val="false"/>
        </w:rPr>
        <w:t xml:space="preserve"> </w:t>
      </w:r>
      <w:r>
        <w:rPr>
          <w:bCs w:val="false"/>
          <w:iCs w:val="false"/>
        </w:rPr>
        <w:t xml:space="preserve">в течение 30 (тридцати) календарных дней со дня внесения в Единый государственный реестр юридических лиц записи о прекращении деятельности юридического лица: издает </w:t>
      </w:r>
      <w:r>
        <w:rPr>
          <w:bCs w:val="false"/>
          <w:iCs w:val="false"/>
        </w:rPr>
        <w:t xml:space="preserve">постановление</w:t>
      </w:r>
      <w:r>
        <w:rPr>
          <w:bCs w:val="false"/>
          <w:iCs w:val="false"/>
        </w:rPr>
        <w:t xml:space="preserve"> о признании утратившим силу </w:t>
      </w:r>
      <w:r>
        <w:rPr>
          <w:bCs w:val="false"/>
          <w:iCs w:val="false"/>
        </w:rPr>
        <w:t xml:space="preserve">постановления председателя Совета депутатов</w:t>
      </w:r>
      <w:r>
        <w:rPr>
          <w:bCs w:val="false"/>
          <w:iCs w:val="false"/>
        </w:rPr>
        <w:t xml:space="preserve"> о регистрации устава территориального общественного самоуправления;</w:t>
      </w:r>
      <w:r/>
    </w:p>
    <w:p>
      <w:pPr>
        <w:pStyle w:val="856"/>
        <w:ind w:firstLine="709"/>
        <w:jc w:val="both"/>
        <w:spacing w:lineRule="auto" w:line="240"/>
        <w:shd w:val="clear" w:fill="FFFFFF" w:color="auto"/>
        <w:rPr>
          <w:bCs w:val="false"/>
          <w:iCs w:val="false"/>
        </w:rPr>
      </w:pPr>
      <w:r>
        <w:rPr>
          <w:bCs w:val="false"/>
          <w:iCs w:val="false"/>
        </w:rPr>
        <w:t xml:space="preserve">вносит в Реестр уставов территориальных общественных самоуправлений запись о прекращении деятельности территориально</w:t>
      </w:r>
      <w:r>
        <w:rPr>
          <w:bCs w:val="false"/>
          <w:iCs w:val="false"/>
        </w:rPr>
        <w:t xml:space="preserve">го общественного самоуправления.</w:t>
      </w:r>
      <w:r>
        <w:rPr>
          <w:bCs w:val="false"/>
          <w:iCs w:val="false"/>
        </w:rPr>
      </w:r>
      <w:r/>
    </w:p>
    <w:p>
      <w:pPr>
        <w:pStyle w:val="856"/>
        <w:ind w:firstLine="709"/>
        <w:jc w:val="both"/>
        <w:spacing w:lineRule="auto" w:line="240"/>
        <w:shd w:val="clear" w:fill="FFFFFF" w:color="auto"/>
        <w:rPr>
          <w:bCs w:val="false"/>
          <w:iCs w:val="false"/>
        </w:rPr>
      </w:pPr>
      <w:r>
        <w:rPr>
          <w:bCs w:val="false"/>
          <w:iCs w:val="false"/>
        </w:rPr>
        <w:t xml:space="preserve">Совет депутатов принимает решение о признании утратившим силу решения об установлении границ территории для осуществления территориального общественного самоуправления в порядке и сроки, определенные Регламентом  Совета депутатов.</w:t>
      </w:r>
      <w:r/>
    </w:p>
    <w:p>
      <w:pPr>
        <w:pStyle w:val="856"/>
        <w:ind w:firstLine="709"/>
        <w:jc w:val="both"/>
        <w:spacing w:lineRule="auto" w:line="240"/>
        <w:shd w:val="clear" w:fill="FFFFFF" w:color="auto"/>
        <w:rPr>
          <w:bCs w:val="false"/>
          <w:iCs w:val="false"/>
        </w:rPr>
      </w:pPr>
      <w:r>
        <w:rPr>
          <w:bCs w:val="false"/>
          <w:iCs w:val="false"/>
        </w:rPr>
        <w:t xml:space="preserve">2. Деятельность территориального общественного самоуправления, не являющегося юридическим лицом, прекращается на основании решения собрания/конференции граждан.</w:t>
      </w:r>
      <w:r/>
    </w:p>
    <w:p>
      <w:pPr>
        <w:pStyle w:val="856"/>
        <w:ind w:firstLine="709"/>
        <w:jc w:val="both"/>
        <w:spacing w:lineRule="auto" w:line="240"/>
        <w:shd w:val="clear" w:fill="FFFFFF" w:color="auto"/>
        <w:rPr>
          <w:bCs w:val="false"/>
          <w:iCs w:val="false"/>
        </w:rPr>
      </w:pPr>
      <w:r>
        <w:rPr>
          <w:bCs w:val="false"/>
          <w:iCs w:val="false"/>
        </w:rPr>
        <w:t xml:space="preserve">Председатель территориального общественного самоуправления или иное уполномоченное собранием/конференцией граждан лицо обязано в течение трех рабочих дней со дня проведения собрания/конференции граждан в письменной форме уведомить об этом</w:t>
      </w:r>
      <w:r>
        <w:rPr>
          <w:bCs w:val="false"/>
          <w:iCs w:val="false"/>
        </w:rPr>
        <w:t xml:space="preserve"> аппарат</w:t>
      </w:r>
      <w:r>
        <w:rPr>
          <w:bCs w:val="false"/>
          <w:iCs w:val="false"/>
        </w:rPr>
        <w:t xml:space="preserve"> </w:t>
      </w:r>
      <w:r>
        <w:rPr>
          <w:bCs w:val="false"/>
          <w:iCs w:val="false"/>
        </w:rPr>
        <w:t xml:space="preserve">Совета депутатов</w:t>
      </w:r>
      <w:r>
        <w:rPr>
          <w:bCs w:val="false"/>
          <w:iCs w:val="false"/>
        </w:rPr>
        <w:t xml:space="preserve"> с приложением копии протокола собрания/конференции граждан о прекращении деятельности территориального общественного самоуправления, заверенной в порядке, определенном частью 1 статьи 8 настоящего Положения.</w:t>
      </w:r>
      <w:r/>
    </w:p>
    <w:p>
      <w:pPr>
        <w:pStyle w:val="856"/>
        <w:ind w:firstLine="709"/>
        <w:jc w:val="both"/>
        <w:spacing w:lineRule="auto" w:line="240"/>
        <w:shd w:val="clear" w:fill="FFFFFF" w:color="auto"/>
        <w:rPr>
          <w:bCs w:val="false"/>
          <w:iCs w:val="false"/>
        </w:rPr>
      </w:pPr>
      <w:r>
        <w:rPr>
          <w:bCs w:val="false"/>
          <w:iCs w:val="false"/>
        </w:rPr>
        <w:t xml:space="preserve">Аппарат Совета депутатов</w:t>
      </w:r>
      <w:r>
        <w:rPr>
          <w:bCs w:val="false"/>
          <w:iCs w:val="false"/>
        </w:rPr>
        <w:t xml:space="preserve"> в течение 30 (тридцати) календарных дней со дня получения уведомления о прекращении деятельности территориального общественного самоуправления выполняет действия, обозначенные в абзацах восьмом - девятом части 1 настоящей статьи.</w:t>
      </w:r>
      <w:r/>
    </w:p>
    <w:p>
      <w:pPr>
        <w:pStyle w:val="856"/>
        <w:ind w:firstLine="709"/>
        <w:jc w:val="both"/>
        <w:spacing w:lineRule="auto" w:line="240"/>
        <w:shd w:val="clear" w:fill="FFFFFF" w:color="auto"/>
        <w:rPr>
          <w:bCs w:val="false"/>
          <w:iCs w:val="false"/>
        </w:rPr>
      </w:pPr>
      <w:r>
        <w:rPr>
          <w:bCs w:val="false"/>
          <w:iCs w:val="false"/>
        </w:rPr>
        <w:t xml:space="preserve">Совет депутатов принимает решение о признании утратившим силу решения об установлении границ территории для осуществления территориального общественного самоуправления в порядке и сроки, определенны</w:t>
      </w:r>
      <w:r>
        <w:rPr>
          <w:bCs w:val="false"/>
          <w:iCs w:val="false"/>
        </w:rPr>
        <w:t xml:space="preserve">е Регламентом Совета депутатов.</w:t>
      </w:r>
      <w:r>
        <w:rPr>
          <w:bCs w:val="false"/>
          <w:iCs w:val="false"/>
        </w:rPr>
      </w:r>
      <w:r/>
    </w:p>
    <w:p>
      <w:pPr>
        <w:pStyle w:val="856"/>
        <w:ind w:firstLine="709"/>
        <w:jc w:val="right"/>
        <w:spacing w:lineRule="auto" w:line="240"/>
        <w:rPr>
          <w:bCs w:val="false"/>
          <w:iCs w:val="false"/>
        </w:rPr>
        <w:outlineLvl w:val="2"/>
      </w:pPr>
      <w:r>
        <w:rPr>
          <w:bCs w:val="false"/>
          <w:iCs w:val="false"/>
        </w:rPr>
      </w:r>
      <w:r/>
    </w:p>
    <w:p>
      <w:pPr>
        <w:pStyle w:val="856"/>
        <w:jc w:val="right"/>
        <w:spacing w:lineRule="auto" w:line="240"/>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rPr>
          <w:bCs w:val="false"/>
          <w:iCs w:val="false"/>
        </w:rPr>
        <w:outlineLvl w:val="2"/>
      </w:pP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tbl>
      <w:tblPr>
        <w:tblW w:w="9887" w:type="dxa"/>
        <w:tblInd w:w="-108" w:type="dxa"/>
        <w:tblLayout w:type="fixed"/>
        <w:tblCellMar>
          <w:left w:w="0" w:type="dxa"/>
          <w:top w:w="0" w:type="dxa"/>
          <w:right w:w="0" w:type="dxa"/>
          <w:bottom w:w="0" w:type="dxa"/>
        </w:tblCellMar>
        <w:tblLook w:val="04A0" w:firstRow="1" w:lastRow="0" w:firstColumn="1" w:lastColumn="0" w:noHBand="0" w:noVBand="1"/>
      </w:tblPr>
      <w:tblGrid>
        <w:gridCol w:w="669"/>
        <w:gridCol w:w="4116"/>
        <w:gridCol w:w="1134"/>
        <w:gridCol w:w="3969"/>
      </w:tblGrid>
      <w:tr>
        <w:trPr/>
        <w:tc>
          <w:tcPr>
            <w:gridSpan w:val="2"/>
            <w:tcBorders>
              <w:left w:val="none" w:color="000000" w:sz="0" w:space="0"/>
              <w:top w:val="none" w:color="000000" w:sz="6" w:space="0"/>
              <w:right w:val="none" w:color="000000" w:sz="0" w:space="0"/>
              <w:bottom w:val="none" w:color="000000" w:sz="0" w:space="0"/>
            </w:tcBorders>
            <w:tcW w:w="4785" w:type="dxa"/>
            <w:vAlign w:val="top"/>
            <w:textDirection w:val="lrTb"/>
            <w:noWrap w:val="false"/>
          </w:tcPr>
          <w:p>
            <w:pPr>
              <w:pStyle w:val="856"/>
              <w:jc w:val="right"/>
              <w:outlineLvl w:val="2"/>
            </w:pPr>
            <w:r>
              <w:rPr>
                <w:b/>
                <w:iCs w:val="false"/>
                <w:sz w:val="24"/>
                <w:szCs w:val="24"/>
              </w:rPr>
            </w:r>
            <w:r>
              <w:rPr>
                <w:b/>
                <w:iCs w:val="false"/>
                <w:sz w:val="24"/>
                <w:szCs w:val="24"/>
              </w:rPr>
            </w:r>
            <w:r/>
          </w:p>
          <w:p>
            <w:pPr>
              <w:pStyle w:val="856"/>
              <w:jc w:val="right"/>
              <w:outlineLvl w:val="2"/>
            </w:pPr>
            <w:r>
              <w:rPr>
                <w:b/>
                <w:iCs w:val="false"/>
                <w:sz w:val="24"/>
                <w:szCs w:val="24"/>
              </w:rPr>
            </w:r>
            <w:r>
              <w:rPr>
                <w:b/>
                <w:iCs w:val="false"/>
                <w:sz w:val="24"/>
                <w:szCs w:val="24"/>
              </w:rPr>
            </w:r>
            <w:r/>
          </w:p>
          <w:p>
            <w:pPr>
              <w:pStyle w:val="856"/>
              <w:jc w:val="right"/>
              <w:outlineLvl w:val="2"/>
            </w:pPr>
            <w:r>
              <w:rPr>
                <w:b/>
                <w:iCs w:val="false"/>
                <w:sz w:val="24"/>
                <w:szCs w:val="24"/>
              </w:rPr>
            </w:r>
            <w:r>
              <w:rPr>
                <w:b/>
                <w:iCs w:val="false"/>
                <w:sz w:val="24"/>
                <w:szCs w:val="24"/>
              </w:rPr>
            </w:r>
            <w:r/>
          </w:p>
        </w:tc>
        <w:tc>
          <w:tcPr>
            <w:gridSpan w:val="2"/>
            <w:tcBorders>
              <w:left w:val="none" w:color="000000" w:sz="0" w:space="0"/>
              <w:top w:val="none" w:color="000000" w:sz="6" w:space="0"/>
              <w:right w:val="none" w:color="000000" w:sz="0" w:space="0"/>
              <w:bottom w:val="none" w:color="000000" w:sz="0" w:space="0"/>
            </w:tcBorders>
            <w:tcW w:w="5102" w:type="dxa"/>
            <w:vAlign w:val="top"/>
            <w:textDirection w:val="lrTb"/>
            <w:noWrap w:val="false"/>
          </w:tcPr>
          <w:p>
            <w:pPr>
              <w:pStyle w:val="856"/>
              <w:jc w:val="center"/>
              <w:outlineLvl w:val="2"/>
            </w:pPr>
            <w:r>
              <w:rPr>
                <w:b/>
                <w:iCs w:val="false"/>
                <w:sz w:val="24"/>
                <w:szCs w:val="24"/>
              </w:rPr>
            </w:r>
            <w:r>
              <w:rPr>
                <w:b/>
                <w:iCs w:val="false"/>
                <w:sz w:val="24"/>
                <w:szCs w:val="24"/>
              </w:rPr>
            </w:r>
            <w:r/>
          </w:p>
          <w:p>
            <w:pPr>
              <w:pStyle w:val="856"/>
              <w:jc w:val="center"/>
              <w:outlineLvl w:val="2"/>
            </w:pPr>
            <w:r>
              <w:rPr>
                <w:b/>
                <w:iCs w:val="false"/>
                <w:sz w:val="24"/>
                <w:szCs w:val="24"/>
                <w:highlight w:val="none"/>
              </w:rPr>
            </w:r>
            <w:r>
              <w:rPr>
                <w:b/>
                <w:sz w:val="24"/>
                <w:szCs w:val="24"/>
              </w:rPr>
            </w:r>
            <w:r/>
          </w:p>
          <w:p>
            <w:pPr>
              <w:pStyle w:val="856"/>
              <w:jc w:val="center"/>
              <w:rPr>
                <w:highlight w:val="none"/>
              </w:rPr>
              <w:outlineLvl w:val="2"/>
            </w:pPr>
            <w:r>
              <w:rPr>
                <w:b/>
                <w:iCs w:val="false"/>
                <w:sz w:val="24"/>
                <w:szCs w:val="24"/>
              </w:rPr>
              <w:t xml:space="preserve">Приложение № 1</w:t>
            </w:r>
            <w:r>
              <w:rPr>
                <w:b/>
                <w:iCs w:val="false"/>
                <w:sz w:val="24"/>
                <w:szCs w:val="24"/>
                <w:highlight w:val="none"/>
              </w:rPr>
            </w:r>
            <w:r/>
          </w:p>
          <w:p>
            <w:pPr>
              <w:pStyle w:val="856"/>
              <w:jc w:val="center"/>
              <w:outlineLvl w:val="2"/>
            </w:pPr>
            <w:r>
              <w:rPr>
                <w:b/>
                <w:iCs w:val="false"/>
                <w:sz w:val="24"/>
                <w:szCs w:val="24"/>
              </w:rPr>
              <w:t xml:space="preserve">к Положению о территориальном</w:t>
            </w:r>
            <w:r>
              <w:rPr>
                <w:b/>
                <w:iCs w:val="false"/>
                <w:sz w:val="24"/>
                <w:szCs w:val="24"/>
              </w:rPr>
            </w:r>
            <w:r/>
          </w:p>
          <w:p>
            <w:pPr>
              <w:pStyle w:val="856"/>
              <w:jc w:val="center"/>
              <w:outlineLvl w:val="2"/>
            </w:pPr>
            <w:r>
              <w:rPr>
                <w:b/>
                <w:iCs w:val="false"/>
                <w:sz w:val="24"/>
                <w:szCs w:val="24"/>
              </w:rPr>
              <w:t xml:space="preserve">общественном самоуправлении на территории</w:t>
            </w:r>
            <w:r>
              <w:rPr>
                <w:b/>
                <w:iCs w:val="false"/>
                <w:sz w:val="24"/>
                <w:szCs w:val="24"/>
              </w:rPr>
            </w:r>
            <w:r/>
          </w:p>
          <w:p>
            <w:pPr>
              <w:pStyle w:val="856"/>
              <w:jc w:val="center"/>
              <w:outlineLvl w:val="2"/>
            </w:pPr>
            <w:r>
              <w:rPr>
                <w:b/>
                <w:iCs w:val="false"/>
                <w:sz w:val="24"/>
                <w:szCs w:val="24"/>
              </w:rPr>
              <w:t xml:space="preserve">Новооскольского муниципального округа</w:t>
            </w:r>
            <w:r>
              <w:rPr>
                <w:b/>
                <w:iCs w:val="false"/>
                <w:sz w:val="24"/>
                <w:szCs w:val="24"/>
              </w:rPr>
            </w:r>
            <w:r/>
          </w:p>
        </w:tc>
      </w:tr>
    </w:tbl>
    <w:p>
      <w:pPr>
        <w:pStyle w:val="856"/>
        <w:spacing w:lineRule="atLeast" w:line="330"/>
        <w:outlineLvl w:val="2"/>
      </w:pPr>
      <w:r>
        <w:rPr>
          <w:b/>
          <w:iCs w:val="false"/>
          <w:sz w:val="24"/>
          <w:szCs w:val="24"/>
        </w:rPr>
      </w:r>
      <w:r>
        <w:rPr>
          <w:b/>
          <w:iCs w:val="false"/>
          <w:sz w:val="24"/>
          <w:szCs w:val="24"/>
        </w:rPr>
      </w:r>
      <w:r/>
    </w:p>
    <w:p>
      <w:pPr>
        <w:pStyle w:val="856"/>
        <w:jc w:val="right"/>
        <w:spacing w:lineRule="atLeast" w:line="330"/>
      </w:pPr>
      <w:r>
        <w:rPr>
          <w:rFonts w:ascii="Arial" w:hAnsi="Arial"/>
          <w:bCs w:val="false"/>
          <w:iCs w:val="false"/>
          <w:sz w:val="24"/>
          <w:szCs w:val="24"/>
        </w:rPr>
        <w:br/>
        <w:br/>
        <w:t xml:space="preserve">     </w:t>
      </w:r>
      <w:r>
        <w:rPr>
          <w:bCs w:val="false"/>
          <w:iCs w:val="false"/>
          <w:sz w:val="24"/>
          <w:szCs w:val="24"/>
        </w:rPr>
        <w:t xml:space="preserve">(форма)</w:t>
      </w:r>
      <w:r>
        <w:rPr>
          <w:bCs w:val="false"/>
          <w:iCs w:val="false"/>
          <w:sz w:val="24"/>
          <w:szCs w:val="24"/>
        </w:rPr>
      </w:r>
      <w:r/>
    </w:p>
    <w:tbl>
      <w:tblPr>
        <w:tblW w:w="0" w:type="auto"/>
        <w:tblInd w:w="0" w:type="dxa"/>
        <w:tblLayout w:type="fixed"/>
        <w:tblCellMar>
          <w:left w:w="0" w:type="dxa"/>
          <w:top w:w="0" w:type="dxa"/>
          <w:right w:w="0" w:type="dxa"/>
          <w:bottom w:w="0" w:type="dxa"/>
        </w:tblCellMar>
        <w:tblLook w:val="04A0" w:firstRow="1" w:lastRow="0" w:firstColumn="1" w:lastColumn="0" w:noHBand="0" w:noVBand="1"/>
      </w:tblPr>
      <w:tblGrid>
        <w:gridCol w:w="4819"/>
        <w:gridCol w:w="2455"/>
        <w:gridCol w:w="2364"/>
      </w:tblGrid>
      <w:tr>
        <w:trPr>
          <w:trHeight w:val="15"/>
        </w:trPr>
        <w:tc>
          <w:tcPr>
            <w:tcBorders>
              <w:left w:val="none" w:color="FFFFFF" w:sz="255" w:space="0"/>
              <w:top w:val="none" w:color="FFFFFF" w:sz="255" w:space="0"/>
              <w:right w:val="none" w:color="FFFFFF" w:sz="255" w:space="0"/>
              <w:bottom w:val="none" w:color="000000" w:sz="6" w:space="0"/>
            </w:tcBorders>
            <w:tcW w:w="4819" w:type="dxa"/>
            <w:vAlign w:val="top"/>
            <w:textDirection w:val="lrTb"/>
            <w:noWrap w:val="false"/>
          </w:tcPr>
          <w:p>
            <w:pPr>
              <w:pStyle w:val="856"/>
            </w:pPr>
            <w:r>
              <w:rPr>
                <w:bCs w:val="false"/>
                <w:iCs w:val="false"/>
                <w:sz w:val="2"/>
                <w:szCs w:val="24"/>
              </w:rPr>
            </w:r>
            <w:r>
              <w:rPr>
                <w:bCs w:val="false"/>
                <w:iCs w:val="false"/>
                <w:sz w:val="2"/>
                <w:szCs w:val="24"/>
              </w:rPr>
            </w:r>
            <w:r/>
          </w:p>
        </w:tc>
        <w:tc>
          <w:tcPr>
            <w:tcBorders>
              <w:left w:val="none" w:color="FFFFFF" w:sz="255" w:space="0"/>
              <w:top w:val="none" w:color="FFFFFF" w:sz="255" w:space="0"/>
              <w:right w:val="none" w:color="FFFFFF" w:sz="255" w:space="0"/>
              <w:bottom w:val="none" w:color="000000" w:sz="6" w:space="0"/>
            </w:tcBorders>
            <w:tcW w:w="2455" w:type="dxa"/>
            <w:vAlign w:val="top"/>
            <w:textDirection w:val="lrTb"/>
            <w:noWrap w:val="false"/>
          </w:tcPr>
          <w:p>
            <w:pPr>
              <w:pStyle w:val="856"/>
            </w:pPr>
            <w:r>
              <w:rPr>
                <w:bCs w:val="false"/>
                <w:iCs w:val="false"/>
                <w:sz w:val="2"/>
                <w:szCs w:val="24"/>
              </w:rPr>
            </w:r>
            <w:r>
              <w:rPr>
                <w:bCs w:val="false"/>
                <w:iCs w:val="false"/>
                <w:sz w:val="2"/>
                <w:szCs w:val="24"/>
              </w:rPr>
            </w:r>
            <w:r/>
          </w:p>
        </w:tc>
        <w:tc>
          <w:tcPr>
            <w:tcBorders>
              <w:left w:val="none" w:color="FFFFFF" w:sz="255" w:space="0"/>
              <w:top w:val="none" w:color="FFFFFF" w:sz="255" w:space="0"/>
              <w:right w:val="none" w:color="FFFFFF" w:sz="255" w:space="0"/>
              <w:bottom w:val="none" w:color="000000" w:sz="6" w:space="0"/>
            </w:tcBorders>
            <w:tcW w:w="2364" w:type="dxa"/>
            <w:vAlign w:val="top"/>
            <w:textDirection w:val="lrTb"/>
            <w:noWrap w:val="false"/>
          </w:tcPr>
          <w:p>
            <w:pPr>
              <w:pStyle w:val="856"/>
            </w:pPr>
            <w:r>
              <w:rPr>
                <w:bCs w:val="false"/>
                <w:iCs w:val="false"/>
                <w:sz w:val="2"/>
                <w:szCs w:val="24"/>
              </w:rPr>
            </w:r>
            <w:r>
              <w:rPr>
                <w:bCs w:val="false"/>
                <w:iCs w:val="false"/>
                <w:sz w:val="2"/>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819" w:type="dxa"/>
            <w:vAlign w:val="top"/>
            <w:textDirection w:val="lrTb"/>
            <w:noWrap w:val="false"/>
          </w:tcPr>
          <w:p>
            <w:pPr>
              <w:pStyle w:val="856"/>
            </w:pPr>
            <w:r>
              <w:rPr>
                <w:bCs w:val="false"/>
                <w:iCs w:val="false"/>
                <w:sz w:val="24"/>
                <w:szCs w:val="24"/>
              </w:rPr>
            </w:r>
            <w:r>
              <w:rPr>
                <w:bCs w:val="false"/>
                <w:iCs w:val="false"/>
                <w:sz w:val="24"/>
                <w:szCs w:val="24"/>
              </w:rPr>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819" w:type="dxa"/>
            <w:vAlign w:val="top"/>
            <w:textDirection w:val="lrTb"/>
            <w:noWrap w:val="false"/>
          </w:tcPr>
          <w:p>
            <w:pPr>
              <w:pStyle w:val="856"/>
              <w:jc w:val="center"/>
            </w:pPr>
            <w:r>
              <w:rPr>
                <w:bCs w:val="false"/>
                <w:iCs w:val="false"/>
                <w:sz w:val="24"/>
                <w:szCs w:val="24"/>
              </w:rPr>
              <w:t xml:space="preserve">В Совет</w:t>
            </w:r>
            <w:r>
              <w:rPr>
                <w:bCs w:val="false"/>
                <w:iCs w:val="false"/>
                <w:sz w:val="24"/>
                <w:szCs w:val="24"/>
              </w:rPr>
              <w:t xml:space="preserve"> депутатов</w:t>
            </w:r>
            <w:r>
              <w:rPr>
                <w:bCs w:val="false"/>
                <w:iCs w:val="false"/>
                <w:sz w:val="24"/>
                <w:szCs w:val="24"/>
              </w:rPr>
            </w:r>
            <w:r/>
          </w:p>
          <w:p>
            <w:pPr>
              <w:pStyle w:val="856"/>
              <w:jc w:val="center"/>
              <w:rPr>
                <w:sz w:val="24"/>
                <w:highlight w:val="none"/>
              </w:rPr>
            </w:pPr>
            <w:r>
              <w:rPr>
                <w:bCs w:val="false"/>
                <w:iCs w:val="false"/>
                <w:sz w:val="24"/>
                <w:szCs w:val="24"/>
              </w:rPr>
              <w:t xml:space="preserve">Новооскольского муниципального округа</w:t>
            </w:r>
            <w:r>
              <w:rPr>
                <w:sz w:val="24"/>
                <w:szCs w:val="24"/>
              </w:rPr>
            </w:r>
            <w:r/>
          </w:p>
          <w:p>
            <w:pPr>
              <w:pStyle w:val="856"/>
              <w:jc w:val="center"/>
              <w:rPr>
                <w:sz w:val="24"/>
                <w:szCs w:val="24"/>
              </w:rPr>
            </w:pPr>
            <w:r>
              <w:rPr>
                <w:bCs w:val="false"/>
                <w:iCs w:val="false"/>
                <w:sz w:val="24"/>
                <w:szCs w:val="24"/>
                <w:highlight w:val="none"/>
              </w:rPr>
              <w:t xml:space="preserve">Белгородской области</w:t>
            </w:r>
            <w:r>
              <w:rPr>
                <w:bCs w:val="false"/>
                <w:iCs w:val="false"/>
                <w:sz w:val="24"/>
                <w:szCs w:val="24"/>
                <w:highlight w:val="none"/>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38" w:type="dxa"/>
            <w:vAlign w:val="top"/>
            <w:textDirection w:val="lrTb"/>
            <w:noWrap w:val="false"/>
          </w:tcPr>
          <w:p>
            <w:pPr>
              <w:pStyle w:val="856"/>
            </w:pPr>
            <w:r>
              <w:rPr>
                <w:bCs w:val="false"/>
                <w:iCs w:val="false"/>
                <w:sz w:val="24"/>
                <w:szCs w:val="24"/>
              </w:rPr>
            </w: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38" w:type="dxa"/>
            <w:vAlign w:val="center"/>
            <w:textDirection w:val="lrTb"/>
            <w:noWrap w:val="false"/>
          </w:tcPr>
          <w:p>
            <w:pPr>
              <w:pStyle w:val="856"/>
              <w:jc w:val="center"/>
            </w:pPr>
            <w:r>
              <w:rPr>
                <w:bCs w:val="false"/>
                <w:iCs w:val="false"/>
                <w:sz w:val="24"/>
                <w:szCs w:val="24"/>
              </w:rPr>
              <w:t xml:space="preserve">заявление</w:t>
            </w:r>
            <w:r>
              <w:rPr>
                <w:bCs w:val="false"/>
                <w:iCs w:val="false"/>
                <w:sz w:val="24"/>
                <w:szCs w:val="24"/>
              </w:rPr>
            </w:r>
            <w:r/>
          </w:p>
          <w:p>
            <w:pPr>
              <w:pStyle w:val="856"/>
              <w:jc w:val="center"/>
            </w:pPr>
            <w:r>
              <w:rPr>
                <w:bCs w:val="false"/>
                <w:iCs w:val="false"/>
                <w:sz w:val="24"/>
                <w:szCs w:val="24"/>
              </w:rPr>
              <w:t xml:space="preserve">об установлении границ территории, на которой предполагается осуществление территориального общественного самоуправления</w:t>
            </w:r>
            <w:r>
              <w:rPr>
                <w:bCs w:val="false"/>
                <w:iCs w:val="false"/>
                <w:sz w:val="24"/>
                <w:szCs w:val="24"/>
              </w:rPr>
            </w:r>
            <w:r/>
          </w:p>
          <w:p>
            <w:pPr>
              <w:pStyle w:val="856"/>
              <w:jc w:val="center"/>
            </w:pPr>
            <w:r>
              <w:rPr>
                <w:bCs w:val="false"/>
                <w:iCs w:val="false"/>
                <w:sz w:val="24"/>
                <w:szCs w:val="24"/>
              </w:rPr>
            </w: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38" w:type="dxa"/>
            <w:vAlign w:val="top"/>
            <w:textDirection w:val="lrTb"/>
            <w:noWrap w:val="false"/>
          </w:tcPr>
          <w:p>
            <w:pPr>
              <w:pStyle w:val="856"/>
            </w:pPr>
            <w:r>
              <w:rPr>
                <w:bCs w:val="false"/>
                <w:iCs w:val="false"/>
                <w:sz w:val="24"/>
                <w:szCs w:val="24"/>
              </w:rPr>
            </w: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38" w:type="dxa"/>
            <w:vAlign w:val="top"/>
            <w:textDirection w:val="lrTb"/>
            <w:noWrap w:val="false"/>
          </w:tcPr>
          <w:p>
            <w:pPr>
              <w:pStyle w:val="856"/>
              <w:ind w:firstLine="480"/>
              <w:jc w:val="both"/>
            </w:pPr>
            <w:r>
              <w:rPr>
                <w:bCs w:val="false"/>
                <w:iCs w:val="false"/>
                <w:sz w:val="24"/>
                <w:szCs w:val="24"/>
              </w:rPr>
              <w:t xml:space="preserve">На основании протокола собрания/конференции граждан по вопросу создания территориального общественного самоуправления от </w:t>
            </w:r>
            <w:r>
              <w:rPr>
                <w:bCs w:val="false"/>
                <w:iCs w:val="false"/>
                <w:sz w:val="24"/>
                <w:szCs w:val="24"/>
              </w:rPr>
              <w:t xml:space="preserve">«</w:t>
            </w:r>
            <w:r>
              <w:rPr>
                <w:bCs w:val="false"/>
                <w:iCs w:val="false"/>
                <w:sz w:val="24"/>
                <w:szCs w:val="24"/>
              </w:rPr>
              <w:t xml:space="preserve">__</w:t>
            </w:r>
            <w:r>
              <w:rPr>
                <w:bCs w:val="false"/>
                <w:iCs w:val="false"/>
                <w:sz w:val="24"/>
                <w:szCs w:val="24"/>
              </w:rPr>
              <w:t xml:space="preserve">»</w:t>
            </w:r>
            <w:r>
              <w:rPr>
                <w:bCs w:val="false"/>
                <w:iCs w:val="false"/>
                <w:sz w:val="24"/>
                <w:szCs w:val="24"/>
              </w:rPr>
              <w:t xml:space="preserve">___________ 20__ г. прошу Совет </w:t>
            </w:r>
            <w:r>
              <w:rPr>
                <w:bCs w:val="false"/>
                <w:iCs w:val="false"/>
                <w:sz w:val="24"/>
                <w:szCs w:val="24"/>
              </w:rPr>
              <w:t xml:space="preserve"> депутатов Новооскольского муниципального округа </w:t>
            </w:r>
            <w:r>
              <w:rPr>
                <w:bCs w:val="false"/>
                <w:iCs w:val="false"/>
                <w:sz w:val="24"/>
                <w:szCs w:val="24"/>
              </w:rPr>
              <w:t xml:space="preserve">установить следующие границы территории для осуществления территориального общественного самоуправления:</w:t>
              <w:br/>
            </w: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38" w:type="dxa"/>
            <w:vAlign w:val="top"/>
            <w:textDirection w:val="lrTb"/>
            <w:noWrap w:val="false"/>
          </w:tcPr>
          <w:p>
            <w:pPr>
              <w:pStyle w:val="856"/>
            </w:pPr>
            <w:r>
              <w:rPr>
                <w:bCs w:val="false"/>
                <w:iCs w:val="false"/>
                <w:sz w:val="24"/>
                <w:szCs w:val="24"/>
              </w:rPr>
            </w: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38" w:type="dxa"/>
            <w:vAlign w:val="top"/>
            <w:textDirection w:val="lrTb"/>
            <w:noWrap w:val="false"/>
          </w:tcPr>
          <w:p>
            <w:pPr>
              <w:pStyle w:val="856"/>
              <w:jc w:val="center"/>
            </w:pPr>
            <w:r>
              <w:rPr>
                <w:bCs w:val="false"/>
                <w:iCs w:val="false"/>
                <w:sz w:val="24"/>
                <w:szCs w:val="24"/>
              </w:rPr>
              <w:t xml:space="preserve">описание границ территории, на которой предполагается осуществление территориального общественного самоуправления</w:t>
            </w:r>
            <w:r>
              <w:rPr>
                <w:bCs w:val="false"/>
                <w:iCs w:val="false"/>
                <w:sz w:val="24"/>
                <w:szCs w:val="24"/>
              </w:rPr>
            </w:r>
            <w:r/>
          </w:p>
          <w:p>
            <w:pPr>
              <w:pStyle w:val="856"/>
              <w:jc w:val="center"/>
            </w:pPr>
            <w:r>
              <w:rPr>
                <w:bCs w:val="false"/>
                <w:iCs w:val="false"/>
                <w:sz w:val="24"/>
                <w:szCs w:val="24"/>
              </w:rPr>
            </w:r>
            <w:r>
              <w:rPr>
                <w:bCs w:val="false"/>
                <w:iCs w:val="false"/>
                <w:sz w:val="24"/>
                <w:szCs w:val="24"/>
              </w:rPr>
            </w:r>
            <w:r/>
          </w:p>
          <w:p>
            <w:pPr>
              <w:pStyle w:val="856"/>
              <w:ind w:firstLine="480"/>
            </w:pPr>
            <w:r>
              <w:rPr>
                <w:bCs w:val="false"/>
                <w:iCs w:val="false"/>
                <w:sz w:val="24"/>
                <w:szCs w:val="24"/>
              </w:rPr>
              <w:t xml:space="preserve">Предполагаемое название территориального общественного самоуправления _________________________________________________________________________.</w:t>
              <w:br/>
            </w:r>
            <w:r>
              <w:rPr>
                <w:bCs w:val="false"/>
                <w:iCs w:val="false"/>
                <w:sz w:val="24"/>
                <w:szCs w:val="24"/>
              </w:rPr>
            </w:r>
            <w:r/>
          </w:p>
          <w:p>
            <w:pPr>
              <w:pStyle w:val="856"/>
              <w:ind w:firstLine="480"/>
              <w:jc w:val="both"/>
            </w:pPr>
            <w:r>
              <w:rPr>
                <w:bCs w:val="false"/>
                <w:iCs w:val="false"/>
                <w:sz w:val="24"/>
                <w:szCs w:val="24"/>
              </w:rPr>
              <w:t xml:space="preserve">Достоверность предоставляемых для принятия Советом </w:t>
            </w:r>
            <w:r>
              <w:rPr>
                <w:bCs w:val="false"/>
                <w:iCs w:val="false"/>
                <w:sz w:val="24"/>
                <w:szCs w:val="24"/>
              </w:rPr>
              <w:t xml:space="preserve">депутатов Новооскольского муниципального округа </w:t>
            </w:r>
            <w:r>
              <w:rPr>
                <w:bCs w:val="false"/>
                <w:iCs w:val="false"/>
                <w:sz w:val="24"/>
                <w:szCs w:val="24"/>
              </w:rPr>
              <w:t xml:space="preserve">решения сведений и документов подтверждаю.</w:t>
            </w:r>
            <w:r>
              <w:rPr>
                <w:bCs w:val="false"/>
                <w:iCs w:val="false"/>
                <w:sz w:val="24"/>
                <w:szCs w:val="24"/>
              </w:rPr>
            </w:r>
            <w:r/>
          </w:p>
          <w:p>
            <w:pPr>
              <w:pStyle w:val="856"/>
              <w:ind w:firstLine="480"/>
            </w:pPr>
            <w:r>
              <w:rPr>
                <w:bCs w:val="false"/>
                <w:iCs w:val="false"/>
                <w:sz w:val="24"/>
                <w:szCs w:val="24"/>
              </w:rPr>
            </w:r>
            <w:r>
              <w:rPr>
                <w:bCs w:val="false"/>
                <w:iCs w:val="false"/>
                <w:sz w:val="24"/>
                <w:szCs w:val="24"/>
              </w:rPr>
            </w:r>
            <w:r/>
          </w:p>
          <w:p>
            <w:pPr>
              <w:pStyle w:val="856"/>
              <w:ind w:firstLine="480"/>
            </w:pPr>
            <w:r>
              <w:rPr>
                <w:bCs w:val="false"/>
                <w:iCs w:val="false"/>
                <w:sz w:val="24"/>
                <w:szCs w:val="24"/>
              </w:rPr>
              <w:t xml:space="preserve">Приложение:</w:t>
            </w:r>
            <w:r>
              <w:rPr>
                <w:bCs w:val="false"/>
                <w:iCs w:val="false"/>
                <w:sz w:val="24"/>
                <w:szCs w:val="24"/>
              </w:rPr>
            </w:r>
            <w:r/>
          </w:p>
          <w:p>
            <w:pPr>
              <w:pStyle w:val="856"/>
              <w:ind w:firstLine="480"/>
              <w:jc w:val="both"/>
            </w:pPr>
            <w:r>
              <w:rPr>
                <w:bCs w:val="false"/>
                <w:iCs w:val="false"/>
                <w:sz w:val="24"/>
                <w:szCs w:val="24"/>
              </w:rPr>
              <w:t xml:space="preserve">копия протокола собрания/конференции граждан с прилагаем</w:t>
            </w:r>
            <w:r>
              <w:rPr>
                <w:bCs w:val="false"/>
                <w:iCs w:val="false"/>
                <w:sz w:val="24"/>
                <w:szCs w:val="24"/>
              </w:rPr>
              <w:t xml:space="preserve">ыми к нему списком участников собрания/конференции; протоколами собраний по выборам делегатов на конференцию (в случае проведения конференции); адресным описанием границ территориального общественного самоуправления и (или) планом-схемой на __ л. в 1 экз.</w:t>
              <w:br/>
            </w: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38" w:type="dxa"/>
            <w:vAlign w:val="top"/>
            <w:textDirection w:val="lrTb"/>
            <w:noWrap w:val="false"/>
          </w:tcPr>
          <w:p>
            <w:pPr>
              <w:pStyle w:val="856"/>
            </w:pPr>
            <w:r>
              <w:rPr>
                <w:bCs w:val="false"/>
                <w:iCs w:val="false"/>
                <w:sz w:val="24"/>
                <w:szCs w:val="24"/>
              </w:rPr>
            </w: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819" w:type="dxa"/>
            <w:vAlign w:val="top"/>
            <w:textDirection w:val="lrTb"/>
            <w:noWrap w:val="false"/>
          </w:tcPr>
          <w:p>
            <w:pPr>
              <w:pStyle w:val="856"/>
              <w:jc w:val="center"/>
            </w:pPr>
            <w:r>
              <w:rPr>
                <w:bCs w:val="false"/>
                <w:iCs w:val="false"/>
                <w:sz w:val="24"/>
                <w:szCs w:val="24"/>
              </w:rPr>
              <w:t xml:space="preserve">Инициативная группа</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2455" w:type="dxa"/>
            <w:vAlign w:val="top"/>
            <w:textDirection w:val="lrTb"/>
            <w:noWrap w:val="false"/>
          </w:tcPr>
          <w:p>
            <w:pPr>
              <w:pStyle w:val="856"/>
              <w:jc w:val="center"/>
            </w:pPr>
            <w:r>
              <w:rPr>
                <w:bCs w:val="false"/>
                <w:iCs w:val="false"/>
                <w:sz w:val="24"/>
                <w:szCs w:val="24"/>
              </w:rPr>
              <w:t xml:space="preserve">________________</w:t>
            </w:r>
            <w:r>
              <w:rPr>
                <w:bCs w:val="false"/>
                <w:iCs w:val="false"/>
                <w:sz w:val="24"/>
                <w:szCs w:val="24"/>
              </w:rPr>
            </w:r>
            <w:r/>
          </w:p>
          <w:p>
            <w:pPr>
              <w:pStyle w:val="856"/>
              <w:jc w:val="center"/>
            </w:pPr>
            <w:r>
              <w:rPr>
                <w:bCs w:val="false"/>
                <w:iCs w:val="false"/>
                <w:sz w:val="24"/>
                <w:szCs w:val="24"/>
              </w:rPr>
              <w:t xml:space="preserve">подпись</w:t>
            </w:r>
            <w:r>
              <w:rPr>
                <w:bCs w:val="false"/>
                <w:iCs w:val="false"/>
                <w:sz w:val="24"/>
                <w:szCs w:val="24"/>
              </w:rP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2364" w:type="dxa"/>
            <w:vAlign w:val="top"/>
            <w:textDirection w:val="lrTb"/>
            <w:noWrap w:val="false"/>
          </w:tcPr>
          <w:p>
            <w:pPr>
              <w:pStyle w:val="856"/>
              <w:jc w:val="center"/>
            </w:pPr>
            <w:r>
              <w:rPr>
                <w:bCs w:val="false"/>
                <w:iCs w:val="false"/>
                <w:sz w:val="24"/>
                <w:szCs w:val="24"/>
              </w:rPr>
              <w:t xml:space="preserve">________________</w:t>
            </w:r>
            <w:r>
              <w:rPr>
                <w:bCs w:val="false"/>
                <w:iCs w:val="false"/>
                <w:sz w:val="24"/>
                <w:szCs w:val="24"/>
              </w:rPr>
            </w:r>
            <w:r/>
          </w:p>
          <w:p>
            <w:pPr>
              <w:pStyle w:val="856"/>
              <w:jc w:val="center"/>
            </w:pPr>
            <w:r>
              <w:rPr>
                <w:bCs w:val="false"/>
                <w:iCs w:val="false"/>
                <w:sz w:val="24"/>
                <w:szCs w:val="24"/>
              </w:rPr>
              <w:t xml:space="preserve">ФИО</w:t>
            </w: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819" w:type="dxa"/>
            <w:vAlign w:val="top"/>
            <w:vMerge w:val="restart"/>
            <w:textDirection w:val="lrTb"/>
            <w:noWrap w:val="false"/>
          </w:tcPr>
          <w:p>
            <w:pPr>
              <w:pStyle w:val="856"/>
              <w:jc w:val="center"/>
              <w:rPr>
                <w:bCs w:val="false"/>
                <w:iCs w:val="false"/>
                <w:sz w:val="24"/>
                <w:szCs w:val="24"/>
              </w:rPr>
            </w:pPr>
            <w:r>
              <w:rPr>
                <w:bCs w:val="false"/>
                <w:iCs w:val="false"/>
                <w:sz w:val="24"/>
                <w:szCs w:val="24"/>
              </w:rPr>
            </w:r>
            <w:r>
              <w:rPr>
                <w:bCs w:val="false"/>
                <w:iCs w:val="false"/>
                <w:sz w:val="24"/>
                <w:szCs w:val="24"/>
              </w:rP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2455" w:type="dxa"/>
            <w:vAlign w:val="top"/>
            <w:vMerge w:val="restart"/>
            <w:textDirection w:val="lrTb"/>
            <w:noWrap w:val="false"/>
          </w:tcPr>
          <w:p>
            <w:pPr>
              <w:pStyle w:val="856"/>
              <w:jc w:val="center"/>
            </w:pPr>
            <w:r>
              <w:rPr>
                <w:bCs w:val="false"/>
                <w:iCs w:val="false"/>
                <w:sz w:val="24"/>
                <w:szCs w:val="24"/>
              </w:rPr>
              <w:t xml:space="preserve">________________</w:t>
            </w:r>
            <w:r>
              <w:rPr>
                <w:bCs w:val="false"/>
                <w:iCs w:val="false"/>
                <w:sz w:val="24"/>
                <w:szCs w:val="24"/>
              </w:rPr>
            </w:r>
            <w:r/>
          </w:p>
          <w:p>
            <w:pPr>
              <w:pStyle w:val="856"/>
              <w:jc w:val="center"/>
            </w:pPr>
            <w:r>
              <w:rPr>
                <w:bCs w:val="false"/>
                <w:iCs w:val="false"/>
                <w:sz w:val="24"/>
                <w:szCs w:val="24"/>
              </w:rPr>
              <w:t xml:space="preserve">подпись</w:t>
            </w:r>
            <w:r>
              <w:rPr>
                <w:bCs w:val="false"/>
                <w:iCs w:val="false"/>
                <w:sz w:val="24"/>
                <w:szCs w:val="24"/>
              </w:rP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2364" w:type="dxa"/>
            <w:vAlign w:val="top"/>
            <w:vMerge w:val="restart"/>
            <w:textDirection w:val="lrTb"/>
            <w:noWrap w:val="false"/>
          </w:tcPr>
          <w:p>
            <w:pPr>
              <w:pStyle w:val="856"/>
              <w:jc w:val="center"/>
            </w:pPr>
            <w:r>
              <w:rPr>
                <w:bCs w:val="false"/>
                <w:iCs w:val="false"/>
                <w:sz w:val="24"/>
                <w:szCs w:val="24"/>
              </w:rPr>
              <w:t xml:space="preserve">________________</w:t>
            </w:r>
            <w:r>
              <w:rPr>
                <w:bCs w:val="false"/>
                <w:iCs w:val="false"/>
                <w:sz w:val="24"/>
                <w:szCs w:val="24"/>
              </w:rPr>
            </w:r>
            <w:r/>
          </w:p>
          <w:p>
            <w:pPr>
              <w:pStyle w:val="856"/>
              <w:jc w:val="center"/>
            </w:pPr>
            <w:r>
              <w:rPr>
                <w:bCs w:val="false"/>
                <w:iCs w:val="false"/>
                <w:sz w:val="24"/>
                <w:szCs w:val="24"/>
              </w:rPr>
              <w:t xml:space="preserve">ФИО</w:t>
            </w:r>
            <w:r>
              <w:rPr>
                <w:bCs w:val="false"/>
                <w:iCs w:val="false"/>
                <w:sz w:val="24"/>
                <w:szCs w:val="24"/>
              </w:rPr>
            </w:r>
            <w:r/>
          </w:p>
        </w:tc>
      </w:tr>
    </w:tbl>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right"/>
        <w:outlineLvl w:val="2"/>
      </w:pPr>
      <w:r>
        <w:rPr>
          <w:bCs w:val="false"/>
          <w:iCs w:val="false"/>
        </w:rPr>
      </w:r>
      <w:r>
        <w:rPr>
          <w:bCs w:val="false"/>
          <w:iCs w:val="false"/>
        </w:rPr>
      </w:r>
      <w:r/>
    </w:p>
    <w:p>
      <w:pPr>
        <w:pStyle w:val="856"/>
        <w:jc w:val="left"/>
        <w:outlineLvl w:val="2"/>
      </w:pPr>
      <w:r>
        <w:rPr>
          <w:bCs w:val="false"/>
          <w:iCs w:val="false"/>
        </w:rPr>
      </w:r>
      <w:r>
        <w:rPr>
          <w:bCs w:val="false"/>
          <w:iCs w:val="false"/>
        </w:rPr>
      </w:r>
      <w:r/>
    </w:p>
    <w:p>
      <w:pPr>
        <w:pStyle w:val="856"/>
        <w:jc w:val="left"/>
        <w:rPr>
          <w:bCs w:val="false"/>
          <w:iCs w:val="false"/>
        </w:rPr>
        <w:outlineLvl w:val="2"/>
      </w:pPr>
      <w:r>
        <w:rPr>
          <w:bCs w:val="false"/>
          <w:iCs w:val="false"/>
        </w:rPr>
      </w:r>
      <w:r/>
    </w:p>
    <w:p>
      <w:pPr>
        <w:pStyle w:val="856"/>
        <w:jc w:val="right"/>
        <w:rPr>
          <w:bCs w:val="false"/>
          <w:iCs w:val="false"/>
        </w:rPr>
        <w:outlineLvl w:val="2"/>
      </w:pPr>
      <w:r>
        <w:rPr>
          <w:bCs w:val="false"/>
          <w:iCs w:val="false"/>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503"/>
        <w:gridCol w:w="5351"/>
      </w:tblGrid>
      <w:tr>
        <w:trPr/>
        <w:tc>
          <w:tcPr>
            <w:tcBorders>
              <w:left w:val="none" w:color="000000" w:sz="0" w:space="0"/>
              <w:top w:val="none" w:color="000000" w:sz="0" w:space="0"/>
              <w:right w:val="none" w:color="000000" w:sz="0" w:space="0"/>
              <w:bottom w:val="none" w:color="000000" w:sz="0" w:space="0"/>
            </w:tcBorders>
            <w:tcW w:w="4503" w:type="dxa"/>
            <w:vAlign w:val="top"/>
            <w:textDirection w:val="lrTb"/>
            <w:noWrap w:val="false"/>
          </w:tcPr>
          <w:p>
            <w:pPr>
              <w:pStyle w:val="856"/>
              <w:jc w:val="right"/>
              <w:rPr>
                <w:b/>
                <w:iCs w:val="false"/>
                <w:sz w:val="24"/>
                <w:szCs w:val="24"/>
              </w:rPr>
              <w:outlineLvl w:val="2"/>
            </w:pPr>
            <w:r>
              <w:rPr>
                <w:b/>
                <w:iCs w:val="false"/>
                <w:sz w:val="24"/>
                <w:szCs w:val="24"/>
              </w:rPr>
            </w:r>
            <w:r/>
          </w:p>
        </w:tc>
        <w:tc>
          <w:tcPr>
            <w:tcBorders>
              <w:left w:val="none" w:color="000000" w:sz="0" w:space="0"/>
              <w:top w:val="none" w:color="000000" w:sz="0" w:space="0"/>
              <w:right w:val="none" w:color="000000" w:sz="0" w:space="0"/>
              <w:bottom w:val="none" w:color="000000" w:sz="0" w:space="0"/>
            </w:tcBorders>
            <w:tcW w:w="5351" w:type="dxa"/>
            <w:vAlign w:val="top"/>
            <w:textDirection w:val="lrTb"/>
            <w:noWrap w:val="false"/>
          </w:tcPr>
          <w:p>
            <w:pPr>
              <w:pStyle w:val="856"/>
              <w:jc w:val="center"/>
              <w:rPr>
                <w:b/>
                <w:iCs w:val="false"/>
                <w:sz w:val="24"/>
                <w:szCs w:val="24"/>
              </w:rPr>
              <w:outlineLvl w:val="2"/>
            </w:pPr>
            <w:r>
              <w:rPr>
                <w:b/>
                <w:iCs w:val="false"/>
                <w:sz w:val="24"/>
                <w:szCs w:val="24"/>
              </w:rPr>
              <w:t xml:space="preserve">Приложение № 2</w:t>
            </w:r>
            <w:r/>
          </w:p>
          <w:p>
            <w:pPr>
              <w:pStyle w:val="856"/>
              <w:jc w:val="center"/>
              <w:rPr>
                <w:b/>
                <w:iCs w:val="false"/>
                <w:sz w:val="24"/>
                <w:szCs w:val="24"/>
              </w:rPr>
              <w:outlineLvl w:val="2"/>
            </w:pPr>
            <w:r>
              <w:rPr>
                <w:b/>
                <w:iCs w:val="false"/>
                <w:sz w:val="24"/>
                <w:szCs w:val="24"/>
              </w:rPr>
              <w:t xml:space="preserve">к Положению о территориальном</w:t>
            </w:r>
            <w:r/>
          </w:p>
          <w:p>
            <w:pPr>
              <w:pStyle w:val="856"/>
              <w:jc w:val="center"/>
              <w:rPr>
                <w:b/>
                <w:iCs w:val="false"/>
                <w:sz w:val="24"/>
                <w:szCs w:val="24"/>
              </w:rPr>
              <w:outlineLvl w:val="2"/>
            </w:pPr>
            <w:r>
              <w:rPr>
                <w:b/>
                <w:iCs w:val="false"/>
                <w:sz w:val="24"/>
                <w:szCs w:val="24"/>
              </w:rPr>
              <w:t xml:space="preserve">общественном самоуправлении на территории</w:t>
            </w:r>
            <w:r/>
          </w:p>
          <w:p>
            <w:pPr>
              <w:pStyle w:val="856"/>
              <w:jc w:val="center"/>
              <w:rPr>
                <w:b/>
                <w:iCs w:val="false"/>
                <w:sz w:val="24"/>
                <w:szCs w:val="24"/>
              </w:rPr>
              <w:outlineLvl w:val="2"/>
            </w:pPr>
            <w:r>
              <w:rPr>
                <w:b/>
                <w:iCs w:val="false"/>
                <w:sz w:val="24"/>
                <w:szCs w:val="24"/>
              </w:rPr>
              <w:t xml:space="preserve">Новооскольского муниципального округа</w:t>
            </w:r>
            <w:r/>
          </w:p>
        </w:tc>
      </w:tr>
    </w:tbl>
    <w:p>
      <w:pPr>
        <w:pStyle w:val="856"/>
        <w:jc w:val="right"/>
        <w:rPr>
          <w:rFonts w:ascii="Arial" w:hAnsi="Arial"/>
          <w:bCs w:val="false"/>
          <w:iCs w:val="false"/>
          <w:sz w:val="24"/>
          <w:szCs w:val="24"/>
        </w:rPr>
      </w:pPr>
      <w:r>
        <w:rPr>
          <w:bCs w:val="false"/>
          <w:iCs w:val="false"/>
          <w:sz w:val="24"/>
          <w:szCs w:val="24"/>
        </w:rPr>
        <w:br/>
        <w:br/>
        <w:t xml:space="preserve">     (форма</w:t>
      </w:r>
      <w:r>
        <w:rPr>
          <w:rFonts w:ascii="Arial" w:hAnsi="Arial"/>
          <w:bCs w:val="false"/>
          <w:iCs w:val="false"/>
          <w:sz w:val="24"/>
          <w:szCs w:val="24"/>
        </w:rPr>
        <w:t xml:space="preserve">)</w:t>
      </w:r>
      <w:r/>
    </w:p>
    <w:tbl>
      <w:tblPr>
        <w:tblW w:w="0" w:type="auto"/>
        <w:tblInd w:w="0" w:type="dxa"/>
        <w:tblLayout w:type="autofit"/>
        <w:tblCellMar>
          <w:left w:w="0" w:type="dxa"/>
          <w:top w:w="0" w:type="dxa"/>
          <w:right w:w="0" w:type="dxa"/>
          <w:bottom w:w="0" w:type="dxa"/>
        </w:tblCellMar>
        <w:tblLook w:val="04A0" w:firstRow="1" w:lastRow="0" w:firstColumn="1" w:lastColumn="0" w:noHBand="0" w:noVBand="1"/>
      </w:tblPr>
      <w:tblGrid>
        <w:gridCol w:w="4805"/>
        <w:gridCol w:w="4620"/>
      </w:tblGrid>
      <w:tr>
        <w:trPr>
          <w:trHeight w:val="15"/>
        </w:trPr>
        <w:tc>
          <w:tcPr>
            <w:tcBorders>
              <w:left w:val="none" w:color="FFFFFF" w:sz="255" w:space="0"/>
              <w:top w:val="none" w:color="FFFFFF" w:sz="255" w:space="0"/>
              <w:right w:val="none" w:color="FFFFFF" w:sz="255" w:space="0"/>
              <w:bottom w:val="none" w:color="000000" w:sz="6" w:space="0"/>
            </w:tcBorders>
            <w:tcW w:w="4805"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000000" w:sz="6" w:space="0"/>
            </w:tcBorders>
            <w:tcW w:w="4620" w:type="dxa"/>
            <w:vAlign w:val="top"/>
            <w:textDirection w:val="lrTb"/>
            <w:noWrap w:val="false"/>
          </w:tcPr>
          <w:p>
            <w:pPr>
              <w:pStyle w:val="856"/>
              <w:rPr>
                <w:bCs w:val="false"/>
                <w:iCs w:val="false"/>
                <w:sz w:val="2"/>
                <w:szCs w:val="24"/>
              </w:rPr>
            </w:pPr>
            <w:r>
              <w:rPr>
                <w:bCs w:val="false"/>
                <w:iCs w:val="false"/>
                <w:sz w:val="2"/>
                <w:szCs w:val="24"/>
              </w:rPr>
            </w:r>
            <w:r/>
          </w:p>
        </w:tc>
      </w:tr>
      <w:tr>
        <w:trPr/>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425" w:type="dxa"/>
            <w:vAlign w:val="top"/>
            <w:textDirection w:val="lrTb"/>
            <w:noWrap w:val="false"/>
          </w:tcPr>
          <w:p>
            <w:pPr>
              <w:pStyle w:val="856"/>
              <w:jc w:val="center"/>
              <w:rPr>
                <w:bCs w:val="false"/>
                <w:iCs w:val="false"/>
                <w:sz w:val="24"/>
                <w:szCs w:val="24"/>
              </w:rPr>
            </w:pPr>
            <w:r>
              <w:rPr>
                <w:bCs w:val="false"/>
                <w:iCs w:val="false"/>
                <w:sz w:val="24"/>
                <w:szCs w:val="24"/>
              </w:rPr>
              <w:t xml:space="preserve">Повестка дня</w:t>
            </w:r>
            <w:r/>
          </w:p>
          <w:p>
            <w:pPr>
              <w:pStyle w:val="856"/>
              <w:jc w:val="center"/>
              <w:rPr>
                <w:bCs w:val="false"/>
                <w:iCs w:val="false"/>
                <w:sz w:val="24"/>
                <w:szCs w:val="24"/>
              </w:rPr>
            </w:pPr>
            <w:r>
              <w:rPr>
                <w:bCs w:val="false"/>
                <w:iCs w:val="false"/>
                <w:sz w:val="24"/>
                <w:szCs w:val="24"/>
              </w:rPr>
              <w:t xml:space="preserve">собрания/конференции граждан по вопросу создания</w:t>
            </w:r>
            <w:r>
              <w:rPr>
                <w:bCs w:val="false"/>
                <w:iCs w:val="false"/>
                <w:sz w:val="24"/>
                <w:szCs w:val="24"/>
              </w:rPr>
            </w:r>
            <w:r/>
          </w:p>
          <w:p>
            <w:pPr>
              <w:pStyle w:val="856"/>
              <w:jc w:val="center"/>
              <w:rPr>
                <w:bCs w:val="false"/>
                <w:iCs w:val="false"/>
                <w:sz w:val="24"/>
                <w:szCs w:val="24"/>
                <w:highlight w:val="none"/>
              </w:rPr>
            </w:pPr>
            <w:r>
              <w:rPr>
                <w:bCs w:val="false"/>
                <w:iCs w:val="false"/>
                <w:sz w:val="24"/>
                <w:szCs w:val="24"/>
              </w:rPr>
              <w:t xml:space="preserve"> территориального общественного самоуправления</w:t>
            </w:r>
            <w:r/>
          </w:p>
          <w:p>
            <w:pPr>
              <w:pStyle w:val="856"/>
              <w:jc w:val="center"/>
              <w:rPr>
                <w:sz w:val="24"/>
                <w:szCs w:val="24"/>
              </w:rPr>
            </w:pPr>
            <w:r>
              <w:rPr>
                <w:bCs w:val="false"/>
                <w:iCs w:val="false"/>
                <w:sz w:val="24"/>
                <w:szCs w:val="24"/>
                <w:highlight w:val="none"/>
              </w:rPr>
            </w:r>
            <w:r>
              <w:rPr>
                <w:bCs w:val="false"/>
                <w:iCs w:val="false"/>
                <w:sz w:val="24"/>
                <w:szCs w:val="24"/>
                <w:highlight w:val="none"/>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805" w:type="dxa"/>
            <w:vAlign w:val="top"/>
            <w:textDirection w:val="lrTb"/>
            <w:noWrap w:val="false"/>
          </w:tcPr>
          <w:p>
            <w:pPr>
              <w:pStyle w:val="856"/>
              <w:rPr>
                <w:bCs w:val="false"/>
                <w:iCs w:val="false"/>
                <w:sz w:val="24"/>
                <w:szCs w:val="24"/>
              </w:rPr>
            </w:pPr>
            <w:r>
              <w:rPr>
                <w:bCs w:val="false"/>
                <w:iCs w:val="false"/>
                <w:sz w:val="24"/>
                <w:szCs w:val="24"/>
              </w:rP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620" w:type="dxa"/>
            <w:vAlign w:val="top"/>
            <w:textDirection w:val="lrTb"/>
            <w:noWrap w:val="false"/>
          </w:tcPr>
          <w:p>
            <w:pPr>
              <w:pStyle w:val="856"/>
              <w:rPr>
                <w:bCs w:val="false"/>
                <w:iCs w:val="false"/>
                <w:sz w:val="24"/>
                <w:szCs w:val="24"/>
              </w:rPr>
            </w:pPr>
            <w:r>
              <w:rPr>
                <w:bCs w:val="false"/>
                <w:iCs w:val="false"/>
                <w:sz w:val="24"/>
                <w:szCs w:val="24"/>
              </w:rPr>
              <w:t xml:space="preserve">Место проведения:</w:t>
            </w:r>
            <w:r/>
          </w:p>
          <w:p>
            <w:pPr>
              <w:pStyle w:val="856"/>
              <w:rPr>
                <w:bCs w:val="false"/>
                <w:iCs w:val="false"/>
                <w:sz w:val="24"/>
                <w:szCs w:val="24"/>
              </w:rPr>
            </w:pPr>
            <w:r>
              <w:rPr>
                <w:bCs w:val="false"/>
                <w:iCs w:val="false"/>
                <w:sz w:val="24"/>
                <w:szCs w:val="24"/>
              </w:rPr>
              <w:t xml:space="preserve">Дата проведения:</w:t>
            </w:r>
            <w:r/>
          </w:p>
          <w:p>
            <w:pPr>
              <w:pStyle w:val="856"/>
              <w:rPr>
                <w:bCs w:val="false"/>
                <w:iCs w:val="false"/>
                <w:sz w:val="24"/>
                <w:szCs w:val="24"/>
              </w:rPr>
            </w:pPr>
            <w:r>
              <w:rPr>
                <w:bCs w:val="false"/>
                <w:iCs w:val="false"/>
                <w:sz w:val="24"/>
                <w:szCs w:val="24"/>
              </w:rPr>
              <w:t xml:space="preserve">Время проведения:</w:t>
            </w:r>
            <w:r/>
          </w:p>
        </w:tc>
      </w:tr>
    </w:tbl>
    <w:p>
      <w:pPr>
        <w:pStyle w:val="856"/>
        <w:rPr>
          <w:vanish/>
        </w:rPr>
      </w:pPr>
      <w:r>
        <w:rPr>
          <w:vanish/>
        </w:rPr>
      </w:r>
      <w:r/>
    </w:p>
    <w:tbl>
      <w:tblPr>
        <w:tblW w:w="0" w:type="auto"/>
        <w:tblInd w:w="0" w:type="dxa"/>
        <w:tblLayout w:type="autofit"/>
        <w:tblCellMar>
          <w:left w:w="0" w:type="dxa"/>
          <w:top w:w="0" w:type="dxa"/>
          <w:right w:w="0" w:type="dxa"/>
          <w:bottom w:w="0" w:type="dxa"/>
        </w:tblCellMar>
        <w:tblLook w:val="04A0" w:firstRow="1" w:lastRow="0" w:firstColumn="1" w:lastColumn="0" w:noHBand="0" w:noVBand="1"/>
      </w:tblPr>
      <w:tblGrid>
        <w:gridCol w:w="739"/>
        <w:gridCol w:w="8686"/>
      </w:tblGrid>
      <w:tr>
        <w:trPr>
          <w:trHeight w:val="15"/>
        </w:trPr>
        <w:tc>
          <w:tcPr>
            <w:tcBorders>
              <w:left w:val="none" w:color="FFFFFF" w:sz="255" w:space="0"/>
              <w:top w:val="none" w:color="FFFFFF" w:sz="255" w:space="0"/>
              <w:right w:val="none" w:color="FFFFFF" w:sz="255" w:space="0"/>
              <w:bottom w:val="none" w:color="000000" w:sz="6" w:space="0"/>
            </w:tcBorders>
            <w:tcW w:w="739"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000000" w:sz="6" w:space="0"/>
            </w:tcBorders>
            <w:tcW w:w="8686" w:type="dxa"/>
            <w:vAlign w:val="top"/>
            <w:textDirection w:val="lrTb"/>
            <w:noWrap w:val="false"/>
          </w:tcPr>
          <w:p>
            <w:pPr>
              <w:pStyle w:val="856"/>
              <w:rPr>
                <w:bCs w:val="false"/>
                <w:iCs w:val="false"/>
                <w:sz w:val="2"/>
                <w:szCs w:val="24"/>
              </w:rPr>
            </w:pPr>
            <w:r>
              <w:rPr>
                <w:bCs w:val="false"/>
                <w:iCs w:val="false"/>
                <w:sz w:val="2"/>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739" w:type="dxa"/>
            <w:vAlign w:val="center"/>
            <w:textDirection w:val="lrTb"/>
            <w:noWrap w:val="false"/>
          </w:tcPr>
          <w:p>
            <w:pPr>
              <w:pStyle w:val="856"/>
              <w:contextualSpacing w:val="false"/>
              <w:jc w:val="left"/>
              <w:rPr>
                <w:b/>
                <w:bCs w:val="false"/>
                <w:iCs w:val="false"/>
                <w:sz w:val="24"/>
                <w:szCs w:val="24"/>
              </w:rPr>
              <w:suppressLineNumbers w:val="0"/>
            </w:pPr>
            <w:r>
              <w:rPr>
                <w:b/>
                <w:bCs w:val="false"/>
                <w:iCs w:val="false"/>
                <w:sz w:val="24"/>
                <w:szCs w:val="24"/>
              </w:rPr>
              <w:t xml:space="preserve">№</w:t>
            </w:r>
            <w:r>
              <w:rPr>
                <w:b/>
                <w:bCs w:val="false"/>
                <w:iCs w:val="false"/>
                <w:sz w:val="24"/>
                <w:szCs w:val="24"/>
              </w:rPr>
              <w:t xml:space="preserve"> п/п</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8686" w:type="dxa"/>
            <w:vAlign w:val="center"/>
            <w:textDirection w:val="lrTb"/>
            <w:noWrap w:val="false"/>
          </w:tcPr>
          <w:p>
            <w:pPr>
              <w:pStyle w:val="856"/>
              <w:contextualSpacing w:val="false"/>
              <w:jc w:val="left"/>
              <w:rPr>
                <w:b/>
                <w:bCs w:val="false"/>
                <w:iCs w:val="false"/>
                <w:sz w:val="24"/>
                <w:szCs w:val="24"/>
              </w:rPr>
              <w:suppressLineNumbers w:val="0"/>
            </w:pPr>
            <w:r>
              <w:rPr>
                <w:b/>
                <w:bCs w:val="false"/>
                <w:iCs w:val="false"/>
                <w:sz w:val="24"/>
                <w:szCs w:val="24"/>
              </w:rPr>
              <w:t xml:space="preserve">Наименование вопроса</w:t>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739" w:type="dxa"/>
            <w:vAlign w:val="top"/>
            <w:textDirection w:val="lrTb"/>
            <w:noWrap w:val="false"/>
          </w:tcPr>
          <w:p>
            <w:pPr>
              <w:pStyle w:val="856"/>
              <w:contextualSpacing w:val="false"/>
              <w:jc w:val="left"/>
              <w:rPr>
                <w:bCs w:val="false"/>
                <w:iCs w:val="false"/>
                <w:sz w:val="24"/>
                <w:szCs w:val="24"/>
              </w:rPr>
              <w:suppressLineNumbers w:val="0"/>
            </w:pPr>
            <w:r>
              <w:rPr>
                <w:bCs w:val="false"/>
                <w:iCs w:val="false"/>
                <w:sz w:val="24"/>
                <w:szCs w:val="24"/>
              </w:rPr>
              <w:t xml:space="preserve">1.</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8686" w:type="dxa"/>
            <w:vAlign w:val="top"/>
            <w:textDirection w:val="lrTb"/>
            <w:noWrap w:val="false"/>
          </w:tcPr>
          <w:p>
            <w:pPr>
              <w:pStyle w:val="856"/>
              <w:contextualSpacing w:val="false"/>
              <w:jc w:val="left"/>
              <w:rPr>
                <w:bCs w:val="false"/>
                <w:iCs w:val="false"/>
                <w:sz w:val="24"/>
                <w:szCs w:val="24"/>
              </w:rPr>
              <w:suppressLineNumbers w:val="0"/>
            </w:pPr>
            <w:r>
              <w:rPr>
                <w:bCs w:val="false"/>
                <w:iCs w:val="false"/>
                <w:sz w:val="24"/>
                <w:szCs w:val="24"/>
              </w:rPr>
              <w:t xml:space="preserve">Об избрании председателя и секретаря собрания/конференции граждан по вопросу создания территориального общественного самоуправления</w:t>
            </w:r>
            <w:r>
              <w:rPr>
                <w:bCs w:val="false"/>
                <w:iCs w:val="false"/>
                <w:sz w:val="24"/>
                <w:szCs w:val="24"/>
              </w:rPr>
              <w:t xml:space="preserve">.</w:t>
            </w:r>
            <w:r/>
          </w:p>
          <w:p>
            <w:pPr>
              <w:pStyle w:val="856"/>
              <w:contextualSpacing w:val="false"/>
              <w:jc w:val="left"/>
              <w:rPr>
                <w:bCs w:val="false"/>
                <w:iCs w:val="false"/>
                <w:sz w:val="24"/>
                <w:szCs w:val="24"/>
              </w:rPr>
              <w:suppressLineNumbers w:val="0"/>
            </w:pP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739" w:type="dxa"/>
            <w:vAlign w:val="top"/>
            <w:textDirection w:val="lrTb"/>
            <w:noWrap w:val="false"/>
          </w:tcPr>
          <w:p>
            <w:pPr>
              <w:pStyle w:val="856"/>
              <w:contextualSpacing w:val="false"/>
              <w:jc w:val="left"/>
              <w:rPr>
                <w:bCs w:val="false"/>
                <w:iCs w:val="false"/>
                <w:sz w:val="24"/>
                <w:szCs w:val="24"/>
              </w:rPr>
              <w:suppressLineNumbers w:val="0"/>
            </w:pPr>
            <w:r>
              <w:rPr>
                <w:bCs w:val="false"/>
                <w:iCs w:val="false"/>
                <w:sz w:val="24"/>
                <w:szCs w:val="24"/>
              </w:rPr>
              <w:t xml:space="preserve">2.</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8686" w:type="dxa"/>
            <w:vAlign w:val="top"/>
            <w:textDirection w:val="lrTb"/>
            <w:noWrap w:val="false"/>
          </w:tcPr>
          <w:p>
            <w:pPr>
              <w:pStyle w:val="856"/>
              <w:contextualSpacing w:val="false"/>
              <w:jc w:val="left"/>
              <w:rPr>
                <w:bCs w:val="false"/>
                <w:iCs w:val="false"/>
                <w:sz w:val="24"/>
                <w:szCs w:val="24"/>
              </w:rPr>
              <w:suppressLineNumbers w:val="0"/>
            </w:pPr>
            <w:r>
              <w:rPr>
                <w:bCs w:val="false"/>
                <w:iCs w:val="false"/>
                <w:sz w:val="24"/>
                <w:szCs w:val="24"/>
              </w:rPr>
              <w:t xml:space="preserve">Об организации и осуществлении на части территории </w:t>
            </w:r>
            <w:r>
              <w:rPr>
                <w:bCs w:val="false"/>
                <w:iCs w:val="false"/>
                <w:sz w:val="24"/>
                <w:szCs w:val="24"/>
              </w:rPr>
              <w:t xml:space="preserve">Новооскольского муниципального округа</w:t>
            </w:r>
            <w:r>
              <w:rPr>
                <w:bCs w:val="false"/>
                <w:iCs w:val="false"/>
                <w:sz w:val="24"/>
                <w:szCs w:val="24"/>
              </w:rPr>
              <w:t xml:space="preserve"> территориального общественного самоуправления</w:t>
            </w:r>
            <w:r>
              <w:rPr>
                <w:bCs w:val="false"/>
                <w:iCs w:val="false"/>
                <w:sz w:val="24"/>
                <w:szCs w:val="24"/>
              </w:rPr>
              <w:t xml:space="preserve">.</w:t>
            </w:r>
            <w:r/>
          </w:p>
          <w:p>
            <w:pPr>
              <w:pStyle w:val="856"/>
              <w:contextualSpacing w:val="false"/>
              <w:jc w:val="left"/>
              <w:rPr>
                <w:bCs w:val="false"/>
                <w:iCs w:val="false"/>
                <w:sz w:val="24"/>
                <w:szCs w:val="24"/>
              </w:rPr>
              <w:suppressLineNumbers w:val="0"/>
            </w:pP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739" w:type="dxa"/>
            <w:vAlign w:val="top"/>
            <w:textDirection w:val="lrTb"/>
            <w:noWrap w:val="false"/>
          </w:tcPr>
          <w:p>
            <w:pPr>
              <w:pStyle w:val="856"/>
              <w:contextualSpacing w:val="false"/>
              <w:jc w:val="left"/>
              <w:rPr>
                <w:bCs w:val="false"/>
                <w:iCs w:val="false"/>
                <w:sz w:val="24"/>
                <w:szCs w:val="24"/>
              </w:rPr>
              <w:suppressLineNumbers w:val="0"/>
            </w:pPr>
            <w:r>
              <w:rPr>
                <w:bCs w:val="false"/>
                <w:iCs w:val="false"/>
                <w:sz w:val="24"/>
                <w:szCs w:val="24"/>
              </w:rPr>
              <w:t xml:space="preserve">3.</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8686" w:type="dxa"/>
            <w:vAlign w:val="top"/>
            <w:textDirection w:val="lrTb"/>
            <w:noWrap w:val="false"/>
          </w:tcPr>
          <w:p>
            <w:pPr>
              <w:pStyle w:val="856"/>
              <w:contextualSpacing w:val="false"/>
              <w:jc w:val="left"/>
              <w:rPr>
                <w:bCs w:val="false"/>
                <w:iCs w:val="false"/>
                <w:sz w:val="24"/>
                <w:szCs w:val="24"/>
              </w:rPr>
              <w:suppressLineNumbers w:val="0"/>
            </w:pPr>
            <w:r>
              <w:rPr>
                <w:bCs w:val="false"/>
                <w:iCs w:val="false"/>
                <w:sz w:val="24"/>
                <w:szCs w:val="24"/>
              </w:rPr>
              <w:t xml:space="preserve">Об определении границ территории, на которой предполагается осуществление территориального общественного самоуправления (план-схема границ территориального общественного самоуправления), и наименования территориального общественного самоуправления</w:t>
            </w:r>
            <w:r>
              <w:rPr>
                <w:bCs w:val="false"/>
                <w:iCs w:val="false"/>
                <w:sz w:val="24"/>
                <w:szCs w:val="24"/>
              </w:rPr>
              <w:t xml:space="preserve">.</w:t>
            </w:r>
            <w:r/>
          </w:p>
          <w:p>
            <w:pPr>
              <w:pStyle w:val="856"/>
              <w:contextualSpacing w:val="false"/>
              <w:jc w:val="left"/>
              <w:rPr>
                <w:bCs w:val="false"/>
                <w:iCs w:val="false"/>
                <w:sz w:val="24"/>
                <w:szCs w:val="24"/>
              </w:rPr>
              <w:suppressLineNumbers w:val="0"/>
            </w:pP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739" w:type="dxa"/>
            <w:vAlign w:val="top"/>
            <w:textDirection w:val="lrTb"/>
            <w:noWrap w:val="false"/>
          </w:tcPr>
          <w:p>
            <w:pPr>
              <w:pStyle w:val="856"/>
              <w:jc w:val="center"/>
              <w:rPr>
                <w:bCs w:val="false"/>
                <w:iCs w:val="false"/>
                <w:sz w:val="24"/>
                <w:szCs w:val="24"/>
              </w:rPr>
            </w:pPr>
            <w:r>
              <w:rPr>
                <w:bCs w:val="false"/>
                <w:iCs w:val="false"/>
                <w:sz w:val="24"/>
                <w:szCs w:val="24"/>
              </w:rPr>
              <w:t xml:space="preserve">4.</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8686" w:type="dxa"/>
            <w:vAlign w:val="top"/>
            <w:textDirection w:val="lrTb"/>
            <w:noWrap w:val="false"/>
          </w:tcPr>
          <w:p>
            <w:pPr>
              <w:pStyle w:val="856"/>
              <w:jc w:val="both"/>
              <w:rPr>
                <w:bCs w:val="false"/>
                <w:iCs w:val="false"/>
                <w:sz w:val="24"/>
                <w:szCs w:val="24"/>
              </w:rPr>
            </w:pPr>
            <w:r>
              <w:rPr>
                <w:bCs w:val="false"/>
                <w:iCs w:val="false"/>
                <w:sz w:val="24"/>
                <w:szCs w:val="24"/>
              </w:rPr>
              <w:t xml:space="preserve">Об утверждении устава территориального общественного самоуправления</w:t>
            </w:r>
            <w:r>
              <w:rPr>
                <w:bCs w:val="false"/>
                <w:iCs w:val="false"/>
                <w:sz w:val="24"/>
                <w:szCs w:val="24"/>
              </w:rPr>
              <w:t xml:space="preserve">.</w:t>
            </w:r>
            <w:r/>
          </w:p>
          <w:p>
            <w:pPr>
              <w:pStyle w:val="856"/>
              <w:jc w:val="both"/>
              <w:rPr>
                <w:bCs w:val="false"/>
                <w:iCs w:val="false"/>
                <w:sz w:val="24"/>
                <w:szCs w:val="24"/>
              </w:rPr>
            </w:pP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739" w:type="dxa"/>
            <w:vAlign w:val="top"/>
            <w:textDirection w:val="lrTb"/>
            <w:noWrap w:val="false"/>
          </w:tcPr>
          <w:p>
            <w:pPr>
              <w:pStyle w:val="856"/>
              <w:jc w:val="center"/>
              <w:rPr>
                <w:bCs w:val="false"/>
                <w:iCs w:val="false"/>
                <w:sz w:val="24"/>
                <w:szCs w:val="24"/>
              </w:rPr>
            </w:pPr>
            <w:r>
              <w:rPr>
                <w:bCs w:val="false"/>
                <w:iCs w:val="false"/>
                <w:sz w:val="24"/>
                <w:szCs w:val="24"/>
              </w:rPr>
              <w:t xml:space="preserve">5.</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8686" w:type="dxa"/>
            <w:vAlign w:val="top"/>
            <w:textDirection w:val="lrTb"/>
            <w:noWrap w:val="false"/>
          </w:tcPr>
          <w:p>
            <w:pPr>
              <w:pStyle w:val="856"/>
              <w:jc w:val="both"/>
              <w:rPr>
                <w:bCs w:val="false"/>
                <w:iCs w:val="false"/>
                <w:sz w:val="24"/>
                <w:szCs w:val="24"/>
              </w:rPr>
            </w:pPr>
            <w:r>
              <w:rPr>
                <w:bCs w:val="false"/>
                <w:iCs w:val="false"/>
                <w:sz w:val="24"/>
                <w:szCs w:val="24"/>
              </w:rPr>
              <w:t xml:space="preserve">О формировании органов управления территориального общественного самоуправления (выборы председателя территориального общественного самоуправления, комитета и ревизионной комиссии территориального общественного самоуправления)</w:t>
            </w:r>
            <w:r>
              <w:rPr>
                <w:bCs w:val="false"/>
                <w:iCs w:val="false"/>
                <w:sz w:val="24"/>
                <w:szCs w:val="24"/>
              </w:rPr>
              <w:t xml:space="preserve">.</w:t>
            </w:r>
            <w:r/>
          </w:p>
          <w:p>
            <w:pPr>
              <w:pStyle w:val="856"/>
              <w:jc w:val="both"/>
              <w:rPr>
                <w:bCs w:val="false"/>
                <w:iCs w:val="false"/>
                <w:sz w:val="24"/>
                <w:szCs w:val="24"/>
              </w:rPr>
            </w:pP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739" w:type="dxa"/>
            <w:vAlign w:val="top"/>
            <w:textDirection w:val="lrTb"/>
            <w:noWrap w:val="false"/>
          </w:tcPr>
          <w:p>
            <w:pPr>
              <w:pStyle w:val="856"/>
              <w:jc w:val="center"/>
              <w:rPr>
                <w:bCs w:val="false"/>
                <w:iCs w:val="false"/>
                <w:sz w:val="24"/>
                <w:szCs w:val="24"/>
              </w:rPr>
            </w:pPr>
            <w:r>
              <w:rPr>
                <w:bCs w:val="false"/>
                <w:iCs w:val="false"/>
                <w:sz w:val="24"/>
                <w:szCs w:val="24"/>
              </w:rPr>
              <w:t xml:space="preserve">6.</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8686" w:type="dxa"/>
            <w:vAlign w:val="top"/>
            <w:textDirection w:val="lrTb"/>
            <w:noWrap w:val="false"/>
          </w:tcPr>
          <w:p>
            <w:pPr>
              <w:pStyle w:val="856"/>
              <w:jc w:val="both"/>
              <w:rPr>
                <w:bCs w:val="false"/>
                <w:iCs w:val="false"/>
                <w:sz w:val="24"/>
                <w:szCs w:val="24"/>
              </w:rPr>
            </w:pPr>
            <w:r>
              <w:rPr>
                <w:bCs w:val="false"/>
                <w:iCs w:val="false"/>
                <w:sz w:val="24"/>
                <w:szCs w:val="24"/>
              </w:rPr>
              <w:t xml:space="preserve">Об избрании представителя (представителей), уполномоченного (уполномоченных) представлять территориальное общественное самоуправление при рассмотрении вопросов, связанных с установлением гран</w:t>
            </w:r>
            <w:r>
              <w:rPr>
                <w:bCs w:val="false"/>
                <w:iCs w:val="false"/>
                <w:sz w:val="24"/>
                <w:szCs w:val="24"/>
              </w:rPr>
              <w:t xml:space="preserve">иц территории территориального общественного самоуправления, регистрацией устава территориального общественного самоуправления/с государственной регистрацией территориального общественного самоуправления (в случае его создания в качестве юридического лица)</w:t>
            </w:r>
            <w:r>
              <w:rPr>
                <w:bCs w:val="false"/>
                <w:iCs w:val="false"/>
                <w:sz w:val="24"/>
                <w:szCs w:val="24"/>
              </w:rPr>
              <w:t xml:space="preserve">.</w:t>
            </w:r>
            <w:r/>
          </w:p>
          <w:p>
            <w:pPr>
              <w:pStyle w:val="856"/>
              <w:jc w:val="both"/>
              <w:rPr>
                <w:bCs w:val="false"/>
                <w:iCs w:val="false"/>
                <w:sz w:val="24"/>
                <w:szCs w:val="24"/>
              </w:rPr>
            </w:pPr>
            <w:r>
              <w:rPr>
                <w:bCs w:val="false"/>
                <w:iCs w:val="false"/>
                <w:sz w:val="24"/>
                <w:szCs w:val="24"/>
              </w:rPr>
            </w:r>
            <w:r/>
          </w:p>
        </w:tc>
      </w:tr>
    </w:tbl>
    <w:p>
      <w:pPr>
        <w:pStyle w:val="856"/>
        <w:jc w:val="right"/>
        <w:spacing w:after="240"/>
        <w:rPr>
          <w:rFonts w:ascii="Arial" w:hAnsi="Arial"/>
          <w:b/>
          <w:iCs w:val="false"/>
          <w:sz w:val="24"/>
          <w:szCs w:val="24"/>
        </w:rPr>
        <w:outlineLvl w:val="2"/>
      </w:pPr>
      <w:r>
        <w:rPr>
          <w:rFonts w:ascii="Arial" w:hAnsi="Arial"/>
          <w:b/>
          <w:iCs w:val="false"/>
          <w:sz w:val="24"/>
          <w:szCs w:val="24"/>
        </w:rPr>
        <w:br/>
        <w:br/>
      </w:r>
      <w:r>
        <w:rPr>
          <w:rFonts w:ascii="Arial" w:hAnsi="Arial"/>
          <w:b/>
          <w:iCs w:val="false"/>
          <w:sz w:val="24"/>
          <w:szCs w:val="24"/>
        </w:rPr>
      </w:r>
      <w:r/>
    </w:p>
    <w:p>
      <w:pPr>
        <w:pStyle w:val="856"/>
        <w:jc w:val="right"/>
        <w:spacing w:after="240"/>
        <w:rPr>
          <w:rFonts w:ascii="Arial" w:hAnsi="Arial"/>
          <w:b/>
          <w:iCs w:val="false"/>
          <w:sz w:val="24"/>
          <w:szCs w:val="24"/>
        </w:rPr>
        <w:outlineLvl w:val="2"/>
      </w:pPr>
      <w:r>
        <w:rPr>
          <w:rFonts w:ascii="Arial" w:hAnsi="Arial"/>
          <w:b/>
          <w:iCs w:val="false"/>
          <w:sz w:val="24"/>
          <w:szCs w:val="24"/>
        </w:rPr>
      </w:r>
      <w:r/>
    </w:p>
    <w:p>
      <w:pPr>
        <w:pStyle w:val="856"/>
        <w:jc w:val="right"/>
        <w:spacing w:after="240"/>
        <w:rPr>
          <w:rFonts w:ascii="Arial" w:hAnsi="Arial"/>
          <w:b/>
          <w:iCs w:val="false"/>
          <w:sz w:val="24"/>
          <w:szCs w:val="24"/>
        </w:rPr>
        <w:outlineLvl w:val="2"/>
      </w:pPr>
      <w:r>
        <w:rPr>
          <w:rFonts w:ascii="Arial" w:hAnsi="Arial"/>
          <w:b/>
          <w:iCs w:val="false"/>
          <w:sz w:val="24"/>
          <w:szCs w:val="24"/>
        </w:rPr>
      </w:r>
      <w:r/>
    </w:p>
    <w:p>
      <w:pPr>
        <w:pStyle w:val="856"/>
        <w:jc w:val="right"/>
        <w:spacing w:after="240"/>
        <w:rPr>
          <w:rFonts w:ascii="Arial" w:hAnsi="Arial"/>
          <w:b/>
          <w:sz w:val="24"/>
          <w:szCs w:val="24"/>
        </w:rPr>
        <w:outlineLvl w:val="2"/>
      </w:pPr>
      <w:r>
        <w:rPr>
          <w:rFonts w:ascii="Arial" w:hAnsi="Arial"/>
          <w:b/>
          <w:iCs w:val="false"/>
          <w:sz w:val="24"/>
          <w:szCs w:val="24"/>
        </w:rPr>
      </w:r>
      <w:r>
        <w:rPr>
          <w:rFonts w:ascii="Arial" w:hAnsi="Arial"/>
          <w:b/>
          <w:iCs w:val="false"/>
          <w:sz w:val="24"/>
          <w:szCs w:val="24"/>
        </w:rPr>
      </w:r>
      <w:r/>
    </w:p>
    <w:p>
      <w:pPr>
        <w:pStyle w:val="856"/>
        <w:jc w:val="right"/>
        <w:spacing w:after="240"/>
        <w:rPr>
          <w:rFonts w:ascii="Arial" w:hAnsi="Arial"/>
          <w:b/>
          <w:iCs w:val="false"/>
          <w:sz w:val="24"/>
          <w:szCs w:val="24"/>
        </w:rPr>
        <w:outlineLvl w:val="2"/>
      </w:pPr>
      <w:r>
        <w:rPr>
          <w:rFonts w:ascii="Arial" w:hAnsi="Arial"/>
          <w:b/>
          <w:iCs w:val="false"/>
          <w:sz w:val="24"/>
          <w:szCs w:val="24"/>
        </w:rPr>
      </w:r>
      <w:r/>
    </w:p>
    <w:p>
      <w:pPr>
        <w:pStyle w:val="856"/>
        <w:jc w:val="right"/>
        <w:spacing w:after="240"/>
        <w:rPr>
          <w:rFonts w:ascii="Arial" w:hAnsi="Arial"/>
          <w:b/>
          <w:iCs w:val="false"/>
          <w:sz w:val="24"/>
          <w:szCs w:val="24"/>
        </w:rPr>
        <w:outlineLvl w:val="2"/>
      </w:pPr>
      <w:r>
        <w:rPr>
          <w:rFonts w:ascii="Arial" w:hAnsi="Arial"/>
          <w:b/>
          <w:iCs w:val="false"/>
          <w:sz w:val="24"/>
          <w:szCs w:val="24"/>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503"/>
        <w:gridCol w:w="5351"/>
      </w:tblGrid>
      <w:tr>
        <w:trPr/>
        <w:tc>
          <w:tcPr>
            <w:tcBorders>
              <w:left w:val="none" w:color="000000" w:sz="0" w:space="0"/>
              <w:top w:val="none" w:color="000000" w:sz="0" w:space="0"/>
              <w:right w:val="none" w:color="000000" w:sz="0" w:space="0"/>
              <w:bottom w:val="none" w:color="000000" w:sz="0" w:space="0"/>
            </w:tcBorders>
            <w:tcW w:w="4503" w:type="dxa"/>
            <w:vAlign w:val="top"/>
            <w:textDirection w:val="lrTb"/>
            <w:noWrap w:val="false"/>
          </w:tcPr>
          <w:p>
            <w:pPr>
              <w:pStyle w:val="856"/>
              <w:jc w:val="right"/>
              <w:rPr>
                <w:b/>
                <w:iCs w:val="false"/>
                <w:sz w:val="24"/>
                <w:szCs w:val="24"/>
              </w:rPr>
              <w:outlineLvl w:val="2"/>
            </w:pPr>
            <w:r>
              <w:rPr>
                <w:b/>
                <w:iCs w:val="false"/>
                <w:sz w:val="24"/>
                <w:szCs w:val="24"/>
              </w:rPr>
            </w:r>
            <w:r/>
          </w:p>
        </w:tc>
        <w:tc>
          <w:tcPr>
            <w:tcBorders>
              <w:left w:val="none" w:color="000000" w:sz="0" w:space="0"/>
              <w:top w:val="none" w:color="000000" w:sz="0" w:space="0"/>
              <w:right w:val="none" w:color="000000" w:sz="0" w:space="0"/>
              <w:bottom w:val="none" w:color="000000" w:sz="0" w:space="0"/>
            </w:tcBorders>
            <w:tcW w:w="5351" w:type="dxa"/>
            <w:vAlign w:val="top"/>
            <w:textDirection w:val="lrTb"/>
            <w:noWrap w:val="false"/>
          </w:tcPr>
          <w:p>
            <w:pPr>
              <w:pStyle w:val="856"/>
              <w:jc w:val="center"/>
              <w:rPr>
                <w:b/>
                <w:iCs w:val="false"/>
                <w:sz w:val="24"/>
                <w:szCs w:val="24"/>
              </w:rPr>
              <w:outlineLvl w:val="2"/>
            </w:pPr>
            <w:r>
              <w:rPr>
                <w:b/>
                <w:iCs w:val="false"/>
                <w:sz w:val="24"/>
                <w:szCs w:val="24"/>
              </w:rPr>
              <w:t xml:space="preserve">Приложение № 3</w:t>
            </w:r>
            <w:r/>
          </w:p>
          <w:p>
            <w:pPr>
              <w:pStyle w:val="856"/>
              <w:jc w:val="center"/>
              <w:rPr>
                <w:b/>
                <w:iCs w:val="false"/>
                <w:sz w:val="24"/>
                <w:szCs w:val="24"/>
              </w:rPr>
              <w:outlineLvl w:val="2"/>
            </w:pPr>
            <w:r>
              <w:rPr>
                <w:b/>
                <w:iCs w:val="false"/>
                <w:sz w:val="24"/>
                <w:szCs w:val="24"/>
              </w:rPr>
              <w:t xml:space="preserve">к Положению о территориальном</w:t>
            </w:r>
            <w:r/>
          </w:p>
          <w:p>
            <w:pPr>
              <w:pStyle w:val="856"/>
              <w:jc w:val="center"/>
              <w:rPr>
                <w:b/>
                <w:iCs w:val="false"/>
                <w:sz w:val="24"/>
                <w:szCs w:val="24"/>
              </w:rPr>
              <w:outlineLvl w:val="2"/>
            </w:pPr>
            <w:r>
              <w:rPr>
                <w:b/>
                <w:iCs w:val="false"/>
                <w:sz w:val="24"/>
                <w:szCs w:val="24"/>
              </w:rPr>
              <w:t xml:space="preserve">общественном самоуправлении на территории</w:t>
            </w:r>
            <w:r/>
          </w:p>
          <w:p>
            <w:pPr>
              <w:pStyle w:val="856"/>
              <w:jc w:val="center"/>
              <w:rPr>
                <w:b/>
                <w:iCs w:val="false"/>
                <w:sz w:val="24"/>
                <w:szCs w:val="24"/>
              </w:rPr>
              <w:outlineLvl w:val="2"/>
            </w:pPr>
            <w:r>
              <w:rPr>
                <w:b/>
                <w:iCs w:val="false"/>
                <w:sz w:val="24"/>
                <w:szCs w:val="24"/>
              </w:rPr>
              <w:t xml:space="preserve">Новооскольского муниципального округа</w:t>
            </w:r>
            <w:r/>
          </w:p>
        </w:tc>
      </w:tr>
    </w:tbl>
    <w:p>
      <w:pPr>
        <w:pStyle w:val="856"/>
        <w:jc w:val="right"/>
        <w:rPr>
          <w:rFonts w:ascii="Arial" w:hAnsi="Arial"/>
          <w:bCs w:val="false"/>
          <w:iCs w:val="false"/>
          <w:sz w:val="24"/>
          <w:szCs w:val="24"/>
        </w:rPr>
      </w:pPr>
      <w:r>
        <w:rPr>
          <w:rFonts w:ascii="Arial" w:hAnsi="Arial"/>
          <w:bCs w:val="false"/>
          <w:iCs w:val="false"/>
          <w:sz w:val="24"/>
          <w:szCs w:val="24"/>
        </w:rPr>
        <w:br/>
        <w:br/>
        <w:t xml:space="preserve">     (форма)</w:t>
      </w:r>
      <w:r/>
    </w:p>
    <w:tbl>
      <w:tblPr>
        <w:tblW w:w="0" w:type="auto"/>
        <w:tblInd w:w="0" w:type="dxa"/>
        <w:tblLayout w:type="autofit"/>
        <w:tblCellMar>
          <w:left w:w="0" w:type="dxa"/>
          <w:top w:w="0" w:type="dxa"/>
          <w:right w:w="0" w:type="dxa"/>
          <w:bottom w:w="0" w:type="dxa"/>
        </w:tblCellMar>
        <w:tblLook w:val="04A0" w:firstRow="1" w:lastRow="0" w:firstColumn="1" w:lastColumn="0" w:noHBand="0" w:noVBand="1"/>
      </w:tblPr>
      <w:tblGrid>
        <w:gridCol w:w="5359"/>
        <w:gridCol w:w="4251"/>
      </w:tblGrid>
      <w:tr>
        <w:trPr>
          <w:trHeight w:val="15"/>
        </w:trPr>
        <w:tc>
          <w:tcPr>
            <w:tcBorders>
              <w:left w:val="none" w:color="FFFFFF" w:sz="255" w:space="0"/>
              <w:top w:val="none" w:color="FFFFFF" w:sz="255" w:space="0"/>
              <w:right w:val="none" w:color="FFFFFF" w:sz="255" w:space="0"/>
              <w:bottom w:val="none" w:color="000000" w:sz="6" w:space="0"/>
            </w:tcBorders>
            <w:tcW w:w="5359"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000000" w:sz="6" w:space="0"/>
            </w:tcBorders>
            <w:tcW w:w="4251" w:type="dxa"/>
            <w:vAlign w:val="top"/>
            <w:textDirection w:val="lrTb"/>
            <w:noWrap w:val="false"/>
          </w:tcPr>
          <w:p>
            <w:pPr>
              <w:pStyle w:val="856"/>
              <w:rPr>
                <w:bCs w:val="false"/>
                <w:iCs w:val="false"/>
                <w:sz w:val="2"/>
                <w:szCs w:val="24"/>
              </w:rPr>
            </w:pPr>
            <w:r>
              <w:rPr>
                <w:bCs w:val="false"/>
                <w:iCs w:val="false"/>
                <w:sz w:val="2"/>
                <w:szCs w:val="24"/>
              </w:rPr>
            </w:r>
            <w:r/>
          </w:p>
        </w:tc>
      </w:tr>
      <w:tr>
        <w:trPr/>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10" w:type="dxa"/>
            <w:vAlign w:val="top"/>
            <w:textDirection w:val="lrTb"/>
            <w:noWrap w:val="false"/>
          </w:tcPr>
          <w:p>
            <w:pPr>
              <w:pStyle w:val="856"/>
              <w:jc w:val="center"/>
              <w:rPr>
                <w:bCs w:val="false"/>
                <w:iCs w:val="false"/>
                <w:sz w:val="24"/>
                <w:szCs w:val="24"/>
              </w:rPr>
            </w:pPr>
            <w:r>
              <w:rPr>
                <w:bCs w:val="false"/>
                <w:iCs w:val="false"/>
                <w:sz w:val="24"/>
                <w:szCs w:val="24"/>
              </w:rPr>
              <w:t xml:space="preserve">Протокол</w:t>
            </w:r>
            <w:r/>
          </w:p>
          <w:p>
            <w:pPr>
              <w:pStyle w:val="856"/>
              <w:jc w:val="center"/>
              <w:rPr>
                <w:bCs w:val="false"/>
                <w:iCs w:val="false"/>
                <w:sz w:val="24"/>
                <w:szCs w:val="24"/>
              </w:rPr>
            </w:pPr>
            <w:r>
              <w:rPr>
                <w:bCs w:val="false"/>
                <w:iCs w:val="false"/>
                <w:sz w:val="24"/>
                <w:szCs w:val="24"/>
              </w:rPr>
              <w:t xml:space="preserve">собрания/конференции жителей территории, на которой предполагается осуществление территориального общественного самоуправления</w:t>
            </w:r>
            <w:r/>
          </w:p>
        </w:tc>
      </w:tr>
      <w:tr>
        <w:trPr/>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10" w:type="dxa"/>
            <w:vAlign w:val="top"/>
            <w:textDirection w:val="lrTb"/>
            <w:noWrap w:val="false"/>
          </w:tcPr>
          <w:p>
            <w:pPr>
              <w:pStyle w:val="856"/>
              <w:rPr>
                <w:bCs w:val="false"/>
                <w:iCs w:val="false"/>
                <w:sz w:val="24"/>
                <w:szCs w:val="24"/>
              </w:rPr>
            </w:pPr>
            <w:r>
              <w:rPr>
                <w:bCs w:val="false"/>
                <w:iCs w:val="false"/>
                <w:sz w:val="24"/>
                <w:szCs w:val="24"/>
              </w:rPr>
            </w:r>
            <w:r/>
          </w:p>
        </w:tc>
      </w:tr>
      <w:tr>
        <w:trPr>
          <w:trHeight w:val="572"/>
        </w:trPr>
        <w:tc>
          <w:tcPr>
            <w:tcBorders>
              <w:left w:val="none" w:color="000000" w:sz="6" w:space="0"/>
              <w:top w:val="none" w:color="000000" w:sz="6" w:space="0"/>
              <w:right w:val="none" w:color="000000" w:sz="4" w:space="0"/>
              <w:bottom w:val="none" w:color="000000" w:sz="6" w:space="0"/>
            </w:tcBorders>
            <w:tcMar>
              <w:left w:w="149" w:type="dxa"/>
              <w:top w:w="0" w:type="dxa"/>
              <w:right w:w="149" w:type="dxa"/>
              <w:bottom w:w="0" w:type="dxa"/>
            </w:tcMar>
            <w:tcW w:w="5359" w:type="dxa"/>
            <w:vAlign w:val="top"/>
            <w:textDirection w:val="lrTb"/>
            <w:noWrap w:val="false"/>
          </w:tcPr>
          <w:p>
            <w:pPr>
              <w:pStyle w:val="856"/>
              <w:rPr>
                <w:bCs w:val="false"/>
                <w:iCs w:val="false"/>
                <w:sz w:val="24"/>
                <w:szCs w:val="24"/>
              </w:rPr>
            </w:pPr>
            <w:r>
              <w:rPr>
                <w:bCs w:val="false"/>
                <w:iCs w:val="false"/>
                <w:sz w:val="24"/>
                <w:szCs w:val="24"/>
              </w:rPr>
            </w:r>
            <w:r/>
          </w:p>
          <w:p>
            <w:pPr>
              <w:pStyle w:val="856"/>
              <w:rPr>
                <w:bCs w:val="false"/>
                <w:iCs w:val="false"/>
                <w:sz w:val="24"/>
                <w:szCs w:val="24"/>
              </w:rPr>
            </w:pPr>
            <w:r>
              <w:rPr>
                <w:bCs w:val="false"/>
                <w:iCs w:val="false"/>
                <w:sz w:val="24"/>
                <w:szCs w:val="24"/>
              </w:rPr>
              <w:t xml:space="preserve">________________</w:t>
            </w:r>
            <w:r>
              <w:rPr>
                <w:bCs w:val="false"/>
                <w:iCs w:val="false"/>
                <w:sz w:val="24"/>
                <w:szCs w:val="24"/>
              </w:rPr>
            </w:r>
            <w:r/>
          </w:p>
        </w:tc>
        <w:tc>
          <w:tcPr>
            <w:tcBorders>
              <w:left w:val="none" w:color="000000" w:sz="4" w:space="0"/>
              <w:top w:val="none" w:color="000000" w:sz="6" w:space="0"/>
              <w:right w:val="none" w:color="000000" w:sz="6" w:space="0"/>
              <w:bottom w:val="none" w:color="000000" w:sz="6" w:space="0"/>
            </w:tcBorders>
            <w:tcMar>
              <w:left w:w="149" w:type="dxa"/>
              <w:top w:w="0" w:type="dxa"/>
              <w:right w:w="149" w:type="dxa"/>
              <w:bottom w:w="0" w:type="dxa"/>
            </w:tcMar>
            <w:tcW w:w="4251" w:type="dxa"/>
            <w:vAlign w:val="top"/>
            <w:textDirection w:val="lrTb"/>
            <w:noWrap w:val="false"/>
          </w:tcPr>
          <w:p>
            <w:pPr>
              <w:pStyle w:val="856"/>
              <w:jc w:val="right"/>
              <w:rPr>
                <w:bCs w:val="false"/>
                <w:iCs w:val="false"/>
                <w:sz w:val="24"/>
                <w:szCs w:val="24"/>
              </w:rPr>
            </w:pPr>
            <w:r>
              <w:rPr>
                <w:bCs w:val="false"/>
                <w:iCs w:val="false"/>
                <w:sz w:val="24"/>
                <w:szCs w:val="24"/>
              </w:rPr>
            </w:r>
            <w:r/>
          </w:p>
          <w:p>
            <w:pPr>
              <w:pStyle w:val="856"/>
              <w:jc w:val="right"/>
              <w:rPr>
                <w:bCs w:val="false"/>
                <w:iCs w:val="false"/>
                <w:sz w:val="24"/>
                <w:szCs w:val="24"/>
              </w:rPr>
            </w:pPr>
            <w:r>
              <w:rPr>
                <w:bCs w:val="false"/>
                <w:iCs w:val="false"/>
                <w:sz w:val="24"/>
                <w:szCs w:val="24"/>
              </w:rPr>
              <w:t xml:space="preserve">«</w:t>
            </w:r>
            <w:r>
              <w:rPr>
                <w:bCs w:val="false"/>
                <w:iCs w:val="false"/>
                <w:sz w:val="24"/>
                <w:szCs w:val="24"/>
              </w:rPr>
              <w:t xml:space="preserve">__</w:t>
            </w:r>
            <w:r>
              <w:rPr>
                <w:bCs w:val="false"/>
                <w:iCs w:val="false"/>
                <w:sz w:val="24"/>
                <w:szCs w:val="24"/>
              </w:rPr>
              <w:t xml:space="preserve">»</w:t>
            </w:r>
            <w:r>
              <w:rPr>
                <w:bCs w:val="false"/>
                <w:iCs w:val="false"/>
                <w:sz w:val="24"/>
                <w:szCs w:val="24"/>
              </w:rPr>
              <w:t xml:space="preserve"> ___________ 20__ г.</w:t>
            </w:r>
            <w:r/>
          </w:p>
        </w:tc>
      </w:tr>
      <w:tr>
        <w:trPr/>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10" w:type="dxa"/>
            <w:vAlign w:val="top"/>
            <w:textDirection w:val="lrTb"/>
            <w:noWrap w:val="false"/>
          </w:tcPr>
          <w:p>
            <w:pPr>
              <w:pStyle w:val="856"/>
              <w:rPr>
                <w:bCs w:val="false"/>
                <w:iCs w:val="false"/>
                <w:sz w:val="24"/>
                <w:szCs w:val="24"/>
              </w:rPr>
            </w:pPr>
            <w:r>
              <w:rPr>
                <w:bCs w:val="false"/>
                <w:iCs w:val="false"/>
                <w:sz w:val="24"/>
                <w:szCs w:val="24"/>
              </w:rPr>
            </w:r>
            <w:r/>
          </w:p>
        </w:tc>
      </w:tr>
      <w:tr>
        <w:trPr/>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610" w:type="dxa"/>
            <w:vAlign w:val="top"/>
            <w:textDirection w:val="lrTb"/>
            <w:noWrap w:val="false"/>
          </w:tcPr>
          <w:p>
            <w:pPr>
              <w:pStyle w:val="856"/>
              <w:ind w:firstLine="480"/>
              <w:jc w:val="both"/>
              <w:rPr>
                <w:bCs w:val="false"/>
                <w:iCs w:val="false"/>
                <w:sz w:val="24"/>
                <w:szCs w:val="24"/>
              </w:rPr>
            </w:pPr>
            <w:r>
              <w:rPr>
                <w:bCs w:val="false"/>
                <w:iCs w:val="false"/>
                <w:sz w:val="24"/>
                <w:szCs w:val="24"/>
              </w:rPr>
              <w:t xml:space="preserve">Собрание/конференция жителей территории, на которой предполагается осуществление территориального общественного самоуправления, организовано инициативной группой в составе:</w:t>
            </w:r>
            <w:r>
              <w:rPr>
                <w:bCs w:val="false"/>
                <w:iCs w:val="false"/>
                <w:sz w:val="24"/>
                <w:szCs w:val="24"/>
              </w:rPr>
            </w:r>
            <w:r/>
          </w:p>
          <w:p>
            <w:pPr>
              <w:pStyle w:val="856"/>
              <w:ind w:firstLine="480"/>
              <w:rPr>
                <w:bCs w:val="false"/>
                <w:iCs w:val="false"/>
                <w:sz w:val="24"/>
                <w:szCs w:val="24"/>
              </w:rPr>
            </w:pPr>
            <w:r>
              <w:rPr>
                <w:bCs w:val="false"/>
                <w:iCs w:val="false"/>
                <w:sz w:val="24"/>
                <w:szCs w:val="24"/>
              </w:rPr>
              <w:t xml:space="preserve">1. _________________________________________</w:t>
            </w:r>
            <w:r>
              <w:rPr>
                <w:bCs w:val="false"/>
                <w:iCs w:val="false"/>
                <w:sz w:val="24"/>
                <w:szCs w:val="24"/>
              </w:rPr>
              <w:t xml:space="preserve">___________________________,</w:t>
            </w:r>
            <w:r/>
          </w:p>
          <w:p>
            <w:pPr>
              <w:pStyle w:val="856"/>
              <w:ind w:firstLine="480"/>
              <w:rPr>
                <w:bCs w:val="false"/>
                <w:iCs w:val="false"/>
                <w:sz w:val="24"/>
                <w:szCs w:val="24"/>
              </w:rPr>
            </w:pPr>
            <w:r>
              <w:rPr>
                <w:bCs w:val="false"/>
                <w:iCs w:val="false"/>
                <w:sz w:val="24"/>
                <w:szCs w:val="24"/>
              </w:rPr>
              <w:t xml:space="preserve">2. ______________________________________</w:t>
            </w:r>
            <w:r>
              <w:rPr>
                <w:bCs w:val="false"/>
                <w:iCs w:val="false"/>
                <w:sz w:val="24"/>
                <w:szCs w:val="24"/>
              </w:rPr>
              <w:t xml:space="preserve">______________________________,</w:t>
            </w:r>
            <w:r/>
          </w:p>
          <w:p>
            <w:pPr>
              <w:pStyle w:val="856"/>
              <w:ind w:firstLine="480"/>
              <w:rPr>
                <w:bCs w:val="false"/>
                <w:iCs w:val="false"/>
                <w:sz w:val="24"/>
                <w:szCs w:val="24"/>
              </w:rPr>
            </w:pPr>
            <w:r>
              <w:rPr>
                <w:bCs w:val="false"/>
                <w:iCs w:val="false"/>
                <w:sz w:val="24"/>
                <w:szCs w:val="24"/>
              </w:rPr>
              <w:t xml:space="preserve">3. ____________________________________________________________________.</w:t>
            </w:r>
            <w:r/>
          </w:p>
          <w:p>
            <w:pPr>
              <w:pStyle w:val="856"/>
              <w:ind w:firstLine="480"/>
              <w:jc w:val="both"/>
              <w:rPr>
                <w:bCs w:val="false"/>
                <w:iCs w:val="false"/>
                <w:sz w:val="24"/>
                <w:szCs w:val="24"/>
              </w:rPr>
            </w:pPr>
            <w:r>
              <w:rPr>
                <w:bCs w:val="false"/>
                <w:iCs w:val="false"/>
                <w:sz w:val="24"/>
                <w:szCs w:val="24"/>
              </w:rPr>
            </w:r>
            <w:r/>
          </w:p>
          <w:p>
            <w:pPr>
              <w:pStyle w:val="856"/>
              <w:ind w:firstLine="480"/>
              <w:jc w:val="both"/>
              <w:rPr>
                <w:bCs w:val="false"/>
                <w:iCs w:val="false"/>
                <w:sz w:val="24"/>
                <w:szCs w:val="24"/>
              </w:rPr>
            </w:pPr>
            <w:r>
              <w:rPr>
                <w:bCs w:val="false"/>
                <w:iCs w:val="false"/>
                <w:sz w:val="24"/>
                <w:szCs w:val="24"/>
              </w:rPr>
              <w:t xml:space="preserve">Всего жителей, проживающих на территории, в границах которой предполагается осуществление территориального общественного самоуправления, достигших 18 лет: ____ человек.</w:t>
            </w:r>
            <w:r>
              <w:rPr>
                <w:bCs w:val="false"/>
                <w:iCs w:val="false"/>
                <w:sz w:val="24"/>
                <w:szCs w:val="24"/>
              </w:rPr>
            </w:r>
            <w:r/>
          </w:p>
          <w:p>
            <w:pPr>
              <w:pStyle w:val="856"/>
              <w:ind w:firstLine="480"/>
              <w:jc w:val="both"/>
              <w:rPr>
                <w:bCs w:val="false"/>
                <w:iCs w:val="false"/>
                <w:sz w:val="24"/>
                <w:szCs w:val="24"/>
              </w:rPr>
            </w:pPr>
            <w:r>
              <w:rPr>
                <w:bCs w:val="false"/>
                <w:iCs w:val="false"/>
                <w:sz w:val="24"/>
                <w:szCs w:val="24"/>
              </w:rPr>
            </w:r>
            <w:r/>
          </w:p>
          <w:p>
            <w:pPr>
              <w:pStyle w:val="856"/>
              <w:ind w:firstLine="480"/>
              <w:jc w:val="both"/>
              <w:rPr>
                <w:bCs w:val="false"/>
                <w:iCs w:val="false"/>
                <w:sz w:val="24"/>
                <w:szCs w:val="24"/>
              </w:rPr>
            </w:pPr>
            <w:r>
              <w:rPr>
                <w:bCs w:val="false"/>
                <w:iCs w:val="false"/>
                <w:sz w:val="24"/>
                <w:szCs w:val="24"/>
              </w:rPr>
              <w:t xml:space="preserve">В случае проведения учредительного собрания</w:t>
            </w:r>
            <w:r/>
          </w:p>
          <w:p>
            <w:pPr>
              <w:pStyle w:val="856"/>
              <w:ind w:firstLine="480"/>
              <w:rPr>
                <w:bCs w:val="false"/>
                <w:iCs w:val="false"/>
                <w:sz w:val="24"/>
                <w:szCs w:val="24"/>
              </w:rPr>
            </w:pPr>
            <w:r>
              <w:rPr>
                <w:bCs w:val="false"/>
                <w:iCs w:val="false"/>
                <w:sz w:val="24"/>
                <w:szCs w:val="24"/>
              </w:rPr>
              <w:t xml:space="preserve">На собрание прибыло ___ человек.</w:t>
            </w:r>
            <w:r>
              <w:rPr>
                <w:bCs w:val="false"/>
                <w:iCs w:val="false"/>
                <w:sz w:val="24"/>
                <w:szCs w:val="24"/>
              </w:rPr>
            </w:r>
            <w:r/>
          </w:p>
          <w:p>
            <w:pPr>
              <w:pStyle w:val="856"/>
              <w:ind w:firstLine="480"/>
              <w:rPr>
                <w:bCs w:val="false"/>
                <w:iCs w:val="false"/>
                <w:sz w:val="24"/>
                <w:szCs w:val="24"/>
              </w:rPr>
            </w:pPr>
            <w:r>
              <w:rPr>
                <w:bCs w:val="false"/>
                <w:iCs w:val="false"/>
                <w:sz w:val="24"/>
                <w:szCs w:val="24"/>
              </w:rPr>
            </w:r>
            <w:r/>
          </w:p>
          <w:p>
            <w:pPr>
              <w:pStyle w:val="856"/>
              <w:ind w:firstLine="480"/>
              <w:rPr>
                <w:bCs w:val="false"/>
                <w:iCs w:val="false"/>
                <w:sz w:val="24"/>
                <w:szCs w:val="24"/>
              </w:rPr>
            </w:pPr>
            <w:r>
              <w:rPr>
                <w:bCs w:val="false"/>
                <w:iCs w:val="false"/>
                <w:sz w:val="24"/>
                <w:szCs w:val="24"/>
              </w:rPr>
              <w:t xml:space="preserve">В случае проведения учредительной конференции</w:t>
            </w:r>
            <w:r/>
          </w:p>
          <w:p>
            <w:pPr>
              <w:pStyle w:val="856"/>
              <w:ind w:firstLine="480"/>
              <w:rPr>
                <w:bCs w:val="false"/>
                <w:iCs w:val="false"/>
                <w:sz w:val="24"/>
                <w:szCs w:val="24"/>
              </w:rPr>
            </w:pPr>
            <w:r>
              <w:rPr>
                <w:bCs w:val="false"/>
                <w:iCs w:val="false"/>
                <w:sz w:val="24"/>
                <w:szCs w:val="24"/>
              </w:rPr>
              <w:t xml:space="preserve">Норма представительства: 1 делегат от ___ жителей.</w:t>
              <w:br/>
            </w:r>
            <w:r/>
          </w:p>
          <w:p>
            <w:pPr>
              <w:pStyle w:val="856"/>
              <w:ind w:firstLine="480"/>
              <w:rPr>
                <w:bCs w:val="false"/>
                <w:iCs w:val="false"/>
                <w:sz w:val="24"/>
                <w:szCs w:val="24"/>
              </w:rPr>
            </w:pPr>
            <w:r>
              <w:rPr>
                <w:bCs w:val="false"/>
                <w:iCs w:val="false"/>
                <w:sz w:val="24"/>
                <w:szCs w:val="24"/>
              </w:rPr>
              <w:t xml:space="preserve">Всего делегатов, выбранных на собраниях данной территории: ___ человек.</w:t>
              <w:br/>
            </w:r>
            <w:r/>
          </w:p>
          <w:p>
            <w:pPr>
              <w:pStyle w:val="856"/>
              <w:ind w:firstLine="480"/>
              <w:rPr>
                <w:bCs w:val="false"/>
                <w:iCs w:val="false"/>
                <w:sz w:val="24"/>
                <w:szCs w:val="24"/>
              </w:rPr>
            </w:pPr>
            <w:r>
              <w:rPr>
                <w:bCs w:val="false"/>
                <w:iCs w:val="false"/>
                <w:sz w:val="24"/>
                <w:szCs w:val="24"/>
              </w:rPr>
              <w:t xml:space="preserve">На конференции присутствует: ___ делегатов.</w:t>
            </w:r>
            <w:r/>
          </w:p>
          <w:p>
            <w:pPr>
              <w:pStyle w:val="856"/>
              <w:ind w:firstLine="480"/>
              <w:rPr>
                <w:bCs w:val="false"/>
                <w:iCs w:val="false"/>
                <w:sz w:val="24"/>
                <w:szCs w:val="24"/>
              </w:rPr>
            </w:pPr>
            <w:r>
              <w:rPr>
                <w:bCs w:val="false"/>
                <w:iCs w:val="false"/>
                <w:sz w:val="24"/>
                <w:szCs w:val="24"/>
              </w:rPr>
              <w:t xml:space="preserve">Собрание/конференция правомочно(а).</w:t>
            </w:r>
            <w:r/>
          </w:p>
          <w:p>
            <w:pPr>
              <w:pStyle w:val="856"/>
              <w:ind w:firstLine="480"/>
              <w:rPr>
                <w:bCs w:val="false"/>
                <w:iCs w:val="false"/>
                <w:sz w:val="24"/>
                <w:szCs w:val="24"/>
              </w:rPr>
            </w:pPr>
            <w:r>
              <w:rPr>
                <w:bCs w:val="false"/>
                <w:iCs w:val="false"/>
                <w:sz w:val="24"/>
                <w:szCs w:val="24"/>
              </w:rPr>
            </w:r>
            <w:r/>
          </w:p>
          <w:p>
            <w:pPr>
              <w:pStyle w:val="856"/>
              <w:ind w:firstLine="480"/>
              <w:rPr>
                <w:bCs w:val="false"/>
                <w:iCs w:val="false"/>
                <w:sz w:val="24"/>
                <w:szCs w:val="24"/>
              </w:rPr>
            </w:pPr>
            <w:r>
              <w:rPr>
                <w:bCs w:val="false"/>
                <w:iCs w:val="false"/>
                <w:sz w:val="24"/>
                <w:szCs w:val="24"/>
              </w:rPr>
              <w:t xml:space="preserve">Приглашенные:</w:t>
            </w:r>
            <w:r/>
          </w:p>
          <w:p>
            <w:pPr>
              <w:pStyle w:val="856"/>
              <w:ind w:firstLine="480"/>
              <w:rPr>
                <w:bCs w:val="false"/>
                <w:iCs w:val="false"/>
                <w:sz w:val="24"/>
                <w:szCs w:val="24"/>
              </w:rPr>
            </w:pPr>
            <w:r>
              <w:rPr>
                <w:bCs w:val="false"/>
                <w:iCs w:val="false"/>
                <w:sz w:val="24"/>
                <w:szCs w:val="24"/>
              </w:rPr>
              <w:t xml:space="preserve">1. ______________________________________</w:t>
            </w:r>
            <w:r>
              <w:rPr>
                <w:bCs w:val="false"/>
                <w:iCs w:val="false"/>
                <w:sz w:val="24"/>
                <w:szCs w:val="24"/>
              </w:rPr>
              <w:t xml:space="preserve">______________________________,</w:t>
            </w:r>
            <w:r/>
          </w:p>
          <w:p>
            <w:pPr>
              <w:pStyle w:val="856"/>
              <w:ind w:firstLine="480"/>
              <w:rPr>
                <w:bCs w:val="false"/>
                <w:iCs w:val="false"/>
                <w:sz w:val="24"/>
                <w:szCs w:val="24"/>
              </w:rPr>
            </w:pPr>
            <w:r>
              <w:rPr>
                <w:bCs w:val="false"/>
                <w:iCs w:val="false"/>
                <w:sz w:val="24"/>
                <w:szCs w:val="24"/>
              </w:rPr>
              <w:t xml:space="preserve">2. ______________________________________</w:t>
            </w:r>
            <w:r>
              <w:rPr>
                <w:bCs w:val="false"/>
                <w:iCs w:val="false"/>
                <w:sz w:val="24"/>
                <w:szCs w:val="24"/>
              </w:rPr>
              <w:t xml:space="preserve">______________________________,</w:t>
            </w:r>
            <w:r/>
          </w:p>
          <w:p>
            <w:pPr>
              <w:pStyle w:val="856"/>
              <w:ind w:firstLine="480"/>
              <w:rPr>
                <w:bCs w:val="false"/>
                <w:iCs w:val="false"/>
                <w:sz w:val="24"/>
                <w:szCs w:val="24"/>
              </w:rPr>
            </w:pPr>
            <w:r>
              <w:rPr>
                <w:bCs w:val="false"/>
                <w:iCs w:val="false"/>
                <w:sz w:val="24"/>
                <w:szCs w:val="24"/>
              </w:rPr>
              <w:t xml:space="preserve">3. ____________________________________________________________________.</w:t>
              <w:br/>
            </w:r>
            <w:r/>
          </w:p>
        </w:tc>
      </w:tr>
      <w:tr>
        <w:trPr/>
        <w:tc>
          <w:tcPr>
            <w:gridSpan w:val="2"/>
            <w:tcBorders>
              <w:left w:val="none" w:color="000000" w:sz="6" w:space="0"/>
              <w:top w:val="none" w:color="000000" w:sz="6" w:space="0"/>
              <w:right w:val="none" w:color="000000" w:sz="6" w:space="0"/>
              <w:bottom w:val="none" w:color="000000" w:sz="255" w:space="0"/>
            </w:tcBorders>
            <w:tcMar>
              <w:left w:w="149" w:type="dxa"/>
              <w:top w:w="0" w:type="dxa"/>
              <w:right w:w="149" w:type="dxa"/>
              <w:bottom w:w="0" w:type="dxa"/>
            </w:tcMar>
            <w:tcW w:w="9610" w:type="dxa"/>
            <w:vAlign w:val="top"/>
            <w:textDirection w:val="lrTb"/>
            <w:noWrap w:val="false"/>
          </w:tcPr>
          <w:p>
            <w:pPr>
              <w:pStyle w:val="856"/>
              <w:jc w:val="center"/>
              <w:rPr>
                <w:bCs w:val="false"/>
                <w:iCs w:val="false"/>
                <w:sz w:val="24"/>
                <w:szCs w:val="24"/>
              </w:rPr>
            </w:pPr>
            <w:r>
              <w:rPr>
                <w:bCs w:val="false"/>
                <w:iCs w:val="false"/>
                <w:sz w:val="24"/>
                <w:szCs w:val="24"/>
              </w:rPr>
              <w:t xml:space="preserve">Повестка дня:</w:t>
            </w:r>
            <w:r/>
          </w:p>
        </w:tc>
      </w:tr>
      <w:tr>
        <w:trPr>
          <w:trHeight w:val="10757"/>
        </w:trPr>
        <w:tc>
          <w:tcPr>
            <w:gridSpan w:val="2"/>
            <w:tcBorders>
              <w:left w:val="none" w:color="000000" w:sz="6" w:space="0"/>
              <w:top w:val="none" w:color="000000" w:sz="255" w:space="0"/>
              <w:right w:val="none" w:color="000000" w:sz="6" w:space="0"/>
              <w:bottom w:val="none" w:color="000000" w:sz="4" w:space="0"/>
            </w:tcBorders>
            <w:tcMar>
              <w:left w:w="149" w:type="dxa"/>
              <w:top w:w="0" w:type="dxa"/>
              <w:right w:w="149" w:type="dxa"/>
              <w:bottom w:w="0" w:type="dxa"/>
            </w:tcMar>
            <w:tcW w:w="9610" w:type="dxa"/>
            <w:vAlign w:val="top"/>
            <w:textDirection w:val="lrTb"/>
            <w:noWrap w:val="false"/>
          </w:tcPr>
          <w:p>
            <w:pPr>
              <w:pStyle w:val="856"/>
              <w:ind w:firstLine="480"/>
              <w:jc w:val="both"/>
              <w:rPr>
                <w:bCs w:val="false"/>
                <w:iCs w:val="false"/>
                <w:sz w:val="24"/>
                <w:szCs w:val="24"/>
              </w:rPr>
            </w:pPr>
            <w:r>
              <w:rPr>
                <w:bCs w:val="false"/>
                <w:iCs w:val="false"/>
                <w:sz w:val="24"/>
                <w:szCs w:val="24"/>
              </w:rPr>
              <w:t xml:space="preserve">1. Об избрании председателя и секретаря собрания/конференции граждан по вопросу создания территориального общественного самоуправления.</w:t>
            </w:r>
            <w:r/>
          </w:p>
          <w:p>
            <w:pPr>
              <w:pStyle w:val="856"/>
              <w:ind w:firstLine="480"/>
              <w:jc w:val="both"/>
              <w:rPr>
                <w:bCs w:val="false"/>
                <w:iCs w:val="false"/>
                <w:sz w:val="24"/>
                <w:szCs w:val="24"/>
              </w:rPr>
            </w:pPr>
            <w:r>
              <w:rPr>
                <w:bCs w:val="false"/>
                <w:iCs w:val="false"/>
                <w:sz w:val="24"/>
                <w:szCs w:val="24"/>
              </w:rPr>
              <w:t xml:space="preserve">2. Об организации и осуществлении на части территории Новооскольского муниципального округа территориального общественного самоуправления.</w:t>
            </w:r>
            <w:r/>
          </w:p>
          <w:p>
            <w:pPr>
              <w:pStyle w:val="856"/>
              <w:ind w:firstLine="480"/>
              <w:jc w:val="both"/>
              <w:rPr>
                <w:bCs w:val="false"/>
                <w:iCs w:val="false"/>
                <w:sz w:val="24"/>
                <w:szCs w:val="24"/>
              </w:rPr>
            </w:pPr>
            <w:r>
              <w:rPr>
                <w:bCs w:val="false"/>
                <w:iCs w:val="false"/>
                <w:sz w:val="24"/>
                <w:szCs w:val="24"/>
              </w:rPr>
              <w:t xml:space="preserve">3. Об определении границ территории, на которой предполагается осуществление территориального общественного самоуправления (план-схема границ территориального общественного самоуправления), и наименования территориального общественного самоуправления.</w:t>
            </w:r>
            <w:r/>
          </w:p>
          <w:p>
            <w:pPr>
              <w:pStyle w:val="856"/>
              <w:ind w:firstLine="480"/>
              <w:jc w:val="both"/>
              <w:rPr>
                <w:bCs w:val="false"/>
                <w:iCs w:val="false"/>
                <w:sz w:val="24"/>
                <w:szCs w:val="24"/>
              </w:rPr>
            </w:pPr>
            <w:r>
              <w:rPr>
                <w:bCs w:val="false"/>
                <w:iCs w:val="false"/>
                <w:sz w:val="24"/>
                <w:szCs w:val="24"/>
              </w:rPr>
              <w:t xml:space="preserve">4. Об утверждении устава территориального общественного самоуправления.</w:t>
            </w:r>
            <w:r/>
          </w:p>
          <w:p>
            <w:pPr>
              <w:pStyle w:val="856"/>
              <w:ind w:firstLine="480"/>
              <w:jc w:val="both"/>
              <w:rPr>
                <w:bCs w:val="false"/>
                <w:iCs w:val="false"/>
                <w:sz w:val="24"/>
                <w:szCs w:val="24"/>
              </w:rPr>
            </w:pPr>
            <w:r>
              <w:rPr>
                <w:bCs w:val="false"/>
                <w:iCs w:val="false"/>
                <w:sz w:val="24"/>
                <w:szCs w:val="24"/>
              </w:rPr>
              <w:t xml:space="preserve">5. О формировании органов управления территориальног</w:t>
            </w:r>
            <w:r>
              <w:rPr>
                <w:bCs w:val="false"/>
                <w:iCs w:val="false"/>
                <w:sz w:val="24"/>
                <w:szCs w:val="24"/>
              </w:rPr>
              <w:t xml:space="preserve">о общественного самоуправления.</w:t>
            </w:r>
            <w:r/>
          </w:p>
          <w:p>
            <w:pPr>
              <w:pStyle w:val="856"/>
              <w:ind w:firstLine="480"/>
              <w:jc w:val="both"/>
              <w:rPr>
                <w:bCs w:val="false"/>
                <w:iCs w:val="false"/>
                <w:sz w:val="24"/>
                <w:szCs w:val="24"/>
              </w:rPr>
            </w:pPr>
            <w:r>
              <w:rPr>
                <w:bCs w:val="false"/>
                <w:iCs w:val="false"/>
                <w:sz w:val="24"/>
                <w:szCs w:val="24"/>
              </w:rPr>
              <w:t xml:space="preserve">6. Об избрании представителя (представителей), уполномоченного (уполномоченных) представлять территориальное общественное самоуправление при рассмотрении вопросов, связанных с установлением грани</w:t>
            </w:r>
            <w:r>
              <w:rPr>
                <w:bCs w:val="false"/>
                <w:iCs w:val="false"/>
                <w:sz w:val="24"/>
                <w:szCs w:val="24"/>
              </w:rPr>
              <w:t xml:space="preserve">ц территории территориального общественного самоуправления, регистрацией устава территориального общественного самоуправления/с государственной регистрацией территориального общественного самоуправления (в случае его создания в качестве юридического лица).</w:t>
            </w:r>
            <w:r>
              <w:rPr>
                <w:bCs w:val="false"/>
                <w:iCs w:val="false"/>
                <w:sz w:val="24"/>
                <w:szCs w:val="24"/>
              </w:rPr>
            </w:r>
            <w:r/>
          </w:p>
          <w:p>
            <w:pPr>
              <w:pStyle w:val="856"/>
              <w:ind w:firstLine="480"/>
              <w:jc w:val="both"/>
              <w:rPr>
                <w:bCs w:val="false"/>
                <w:iCs w:val="false"/>
                <w:sz w:val="24"/>
                <w:szCs w:val="24"/>
              </w:rPr>
            </w:pPr>
            <w:r>
              <w:rPr>
                <w:bCs w:val="false"/>
                <w:iCs w:val="false"/>
                <w:sz w:val="24"/>
                <w:szCs w:val="24"/>
              </w:rPr>
            </w:r>
            <w:r/>
          </w:p>
          <w:p>
            <w:pPr>
              <w:pStyle w:val="856"/>
              <w:ind w:firstLine="480"/>
              <w:rPr>
                <w:bCs w:val="false"/>
                <w:iCs w:val="false"/>
                <w:sz w:val="24"/>
                <w:szCs w:val="24"/>
              </w:rPr>
            </w:pPr>
            <w:r>
              <w:rPr>
                <w:bCs w:val="false"/>
                <w:iCs w:val="false"/>
                <w:sz w:val="24"/>
                <w:szCs w:val="24"/>
              </w:rPr>
              <w:t xml:space="preserve">______________________ предложил(а) голосовать за предлагаемую повестку дня:</w:t>
            </w:r>
            <w:r/>
          </w:p>
          <w:p>
            <w:pPr>
              <w:pStyle w:val="856"/>
              <w:ind w:firstLine="480"/>
              <w:rPr>
                <w:bCs w:val="false"/>
                <w:iCs w:val="false"/>
                <w:sz w:val="24"/>
                <w:szCs w:val="24"/>
              </w:rPr>
            </w:pPr>
            <w:r>
              <w:rPr>
                <w:bCs w:val="false"/>
                <w:iCs w:val="false"/>
                <w:sz w:val="24"/>
                <w:szCs w:val="24"/>
              </w:rPr>
              <w:t xml:space="preserve">Гол</w:t>
            </w:r>
            <w:r>
              <w:rPr>
                <w:bCs w:val="false"/>
                <w:iCs w:val="false"/>
                <w:sz w:val="24"/>
                <w:szCs w:val="24"/>
              </w:rPr>
              <w:t xml:space="preserve">осовали за повестку дня - ____;</w:t>
            </w:r>
            <w:r/>
          </w:p>
          <w:p>
            <w:pPr>
              <w:pStyle w:val="856"/>
              <w:ind w:firstLine="480"/>
              <w:rPr>
                <w:bCs w:val="false"/>
                <w:iCs w:val="false"/>
                <w:sz w:val="24"/>
                <w:szCs w:val="24"/>
              </w:rPr>
            </w:pPr>
            <w:r>
              <w:rPr>
                <w:bCs w:val="false"/>
                <w:iCs w:val="false"/>
                <w:sz w:val="24"/>
                <w:szCs w:val="24"/>
              </w:rPr>
              <w:t xml:space="preserve">против - ___;</w:t>
            </w:r>
            <w:r/>
          </w:p>
          <w:p>
            <w:pPr>
              <w:pStyle w:val="856"/>
              <w:ind w:firstLine="480"/>
              <w:rPr>
                <w:bCs w:val="false"/>
                <w:iCs w:val="false"/>
                <w:sz w:val="24"/>
                <w:szCs w:val="24"/>
              </w:rPr>
            </w:pPr>
            <w:r>
              <w:rPr>
                <w:bCs w:val="false"/>
                <w:iCs w:val="false"/>
                <w:sz w:val="24"/>
                <w:szCs w:val="24"/>
              </w:rPr>
              <w:t xml:space="preserve">воздержались - ___.</w:t>
            </w:r>
            <w:r/>
          </w:p>
          <w:p>
            <w:pPr>
              <w:pStyle w:val="856"/>
              <w:ind w:firstLine="480"/>
              <w:rPr>
                <w:bCs w:val="false"/>
                <w:iCs w:val="false"/>
                <w:sz w:val="24"/>
                <w:szCs w:val="24"/>
              </w:rPr>
            </w:pPr>
            <w:r>
              <w:rPr>
                <w:bCs w:val="false"/>
                <w:iCs w:val="false"/>
                <w:sz w:val="24"/>
                <w:szCs w:val="24"/>
              </w:rPr>
            </w:r>
            <w:r/>
          </w:p>
          <w:p>
            <w:pPr>
              <w:pStyle w:val="856"/>
              <w:ind w:firstLine="480"/>
              <w:rPr>
                <w:bCs w:val="false"/>
                <w:iCs w:val="false"/>
                <w:sz w:val="24"/>
                <w:szCs w:val="24"/>
              </w:rPr>
            </w:pPr>
            <w:r>
              <w:rPr>
                <w:bCs w:val="false"/>
                <w:iCs w:val="false"/>
                <w:sz w:val="24"/>
                <w:szCs w:val="24"/>
              </w:rPr>
              <w:t xml:space="preserve">По первому вопросу повестки дня:</w:t>
            </w:r>
            <w:r/>
          </w:p>
          <w:p>
            <w:pPr>
              <w:pStyle w:val="856"/>
              <w:ind w:firstLine="480"/>
              <w:jc w:val="both"/>
              <w:rPr>
                <w:bCs w:val="false"/>
                <w:iCs w:val="false"/>
                <w:sz w:val="24"/>
                <w:szCs w:val="24"/>
              </w:rPr>
            </w:pPr>
            <w:r>
              <w:rPr>
                <w:bCs w:val="false"/>
                <w:iCs w:val="false"/>
                <w:sz w:val="24"/>
                <w:szCs w:val="24"/>
              </w:rPr>
              <w:t xml:space="preserve">Слушали:</w:t>
            </w:r>
            <w:r/>
          </w:p>
          <w:p>
            <w:pPr>
              <w:pStyle w:val="856"/>
              <w:ind w:firstLine="480"/>
              <w:jc w:val="both"/>
              <w:rPr>
                <w:bCs w:val="false"/>
                <w:iCs w:val="false"/>
                <w:sz w:val="24"/>
                <w:szCs w:val="24"/>
              </w:rPr>
            </w:pPr>
            <w:r>
              <w:rPr>
                <w:bCs w:val="false"/>
                <w:iCs w:val="false"/>
                <w:sz w:val="24"/>
                <w:szCs w:val="24"/>
              </w:rPr>
              <w:t xml:space="preserve">_______________________ предложил(а) избрать председателем собрания/конференции ______________</w:t>
            </w:r>
            <w:r>
              <w:rPr>
                <w:bCs w:val="false"/>
                <w:iCs w:val="false"/>
                <w:sz w:val="24"/>
                <w:szCs w:val="24"/>
              </w:rPr>
            </w:r>
            <w:r/>
          </w:p>
          <w:p>
            <w:pPr>
              <w:pStyle w:val="856"/>
              <w:ind w:firstLine="480"/>
              <w:jc w:val="both"/>
              <w:rPr>
                <w:bCs w:val="false"/>
                <w:iCs w:val="false"/>
                <w:sz w:val="24"/>
                <w:szCs w:val="24"/>
              </w:rPr>
            </w:pPr>
            <w:r>
              <w:rPr>
                <w:bCs w:val="false"/>
                <w:iCs w:val="false"/>
                <w:sz w:val="24"/>
                <w:szCs w:val="24"/>
              </w:rPr>
            </w:r>
            <w:r/>
          </w:p>
          <w:p>
            <w:pPr>
              <w:pStyle w:val="856"/>
              <w:ind w:firstLine="480"/>
              <w:jc w:val="both"/>
              <w:rPr>
                <w:bCs w:val="false"/>
                <w:iCs w:val="false"/>
                <w:sz w:val="24"/>
                <w:szCs w:val="24"/>
              </w:rPr>
            </w:pPr>
            <w:r>
              <w:rPr>
                <w:bCs w:val="false"/>
                <w:iCs w:val="false"/>
                <w:sz w:val="24"/>
                <w:szCs w:val="24"/>
              </w:rPr>
              <w:t xml:space="preserve">Голосовали за кандидатуру председателя со</w:t>
            </w:r>
            <w:r>
              <w:rPr>
                <w:bCs w:val="false"/>
                <w:iCs w:val="false"/>
                <w:sz w:val="24"/>
                <w:szCs w:val="24"/>
              </w:rPr>
              <w:t xml:space="preserve">брания/конференции - _________;</w:t>
            </w:r>
            <w:r/>
          </w:p>
          <w:p>
            <w:pPr>
              <w:pStyle w:val="856"/>
              <w:ind w:firstLine="480"/>
              <w:jc w:val="both"/>
              <w:rPr>
                <w:bCs w:val="false"/>
                <w:iCs w:val="false"/>
                <w:sz w:val="24"/>
                <w:szCs w:val="24"/>
              </w:rPr>
            </w:pPr>
            <w:r>
              <w:rPr>
                <w:bCs w:val="false"/>
                <w:iCs w:val="false"/>
                <w:sz w:val="24"/>
                <w:szCs w:val="24"/>
              </w:rPr>
              <w:t xml:space="preserve">против - ______;</w:t>
            </w:r>
            <w:r/>
          </w:p>
          <w:p>
            <w:pPr>
              <w:pStyle w:val="856"/>
              <w:ind w:firstLine="480"/>
              <w:jc w:val="both"/>
              <w:rPr>
                <w:bCs w:val="false"/>
                <w:iCs w:val="false"/>
                <w:sz w:val="24"/>
                <w:szCs w:val="24"/>
              </w:rPr>
            </w:pPr>
            <w:r>
              <w:rPr>
                <w:bCs w:val="false"/>
                <w:iCs w:val="false"/>
                <w:sz w:val="24"/>
                <w:szCs w:val="24"/>
              </w:rPr>
              <w:t xml:space="preserve">воздержались - _____.</w:t>
              <w:br/>
            </w:r>
            <w:r/>
          </w:p>
          <w:p>
            <w:pPr>
              <w:pStyle w:val="856"/>
              <w:ind w:firstLine="480"/>
              <w:rPr>
                <w:bCs w:val="false"/>
                <w:iCs w:val="false"/>
                <w:sz w:val="24"/>
                <w:szCs w:val="24"/>
              </w:rPr>
            </w:pPr>
            <w:r>
              <w:rPr>
                <w:bCs w:val="false"/>
                <w:iCs w:val="false"/>
                <w:sz w:val="24"/>
                <w:szCs w:val="24"/>
              </w:rPr>
              <w:t xml:space="preserve">Слушали:</w:t>
            </w:r>
            <w:r/>
          </w:p>
          <w:p>
            <w:pPr>
              <w:pStyle w:val="856"/>
              <w:ind w:firstLine="480"/>
              <w:rPr>
                <w:bCs w:val="false"/>
                <w:iCs w:val="false"/>
                <w:sz w:val="24"/>
                <w:szCs w:val="24"/>
              </w:rPr>
            </w:pPr>
            <w:r>
              <w:rPr>
                <w:bCs w:val="false"/>
                <w:iCs w:val="false"/>
                <w:sz w:val="24"/>
                <w:szCs w:val="24"/>
              </w:rPr>
              <w:t xml:space="preserve">_______________________ предложил(а) избрать секретарем собрания/конференции</w:t>
              <w:br/>
              <w:t xml:space="preserve">______</w:t>
            </w:r>
            <w:r>
              <w:rPr>
                <w:bCs w:val="false"/>
                <w:iCs w:val="false"/>
                <w:sz w:val="24"/>
                <w:szCs w:val="24"/>
              </w:rPr>
              <w:t xml:space="preserve">________.</w:t>
            </w:r>
            <w:r/>
          </w:p>
          <w:p>
            <w:pPr>
              <w:pStyle w:val="856"/>
              <w:ind w:firstLine="480"/>
              <w:rPr>
                <w:bCs w:val="false"/>
                <w:iCs w:val="false"/>
                <w:sz w:val="24"/>
                <w:szCs w:val="24"/>
              </w:rPr>
            </w:pPr>
            <w:r>
              <w:rPr>
                <w:bCs w:val="false"/>
                <w:iCs w:val="false"/>
                <w:sz w:val="24"/>
                <w:szCs w:val="24"/>
              </w:rPr>
            </w:r>
            <w:r/>
          </w:p>
          <w:p>
            <w:pPr>
              <w:pStyle w:val="856"/>
              <w:ind w:firstLine="480"/>
              <w:rPr>
                <w:bCs w:val="false"/>
                <w:iCs w:val="false"/>
                <w:sz w:val="24"/>
                <w:szCs w:val="24"/>
              </w:rPr>
            </w:pPr>
            <w:r>
              <w:rPr>
                <w:bCs w:val="false"/>
                <w:iCs w:val="false"/>
                <w:sz w:val="24"/>
                <w:szCs w:val="24"/>
              </w:rPr>
              <w:t xml:space="preserve">Голосовали за кандидатуру секретаря собрания</w:t>
            </w:r>
            <w:r>
              <w:rPr>
                <w:bCs w:val="false"/>
                <w:iCs w:val="false"/>
                <w:sz w:val="24"/>
                <w:szCs w:val="24"/>
              </w:rPr>
              <w:t xml:space="preserve">/конференции _________________;</w:t>
            </w:r>
            <w:r/>
          </w:p>
          <w:p>
            <w:pPr>
              <w:pStyle w:val="856"/>
              <w:ind w:firstLine="480"/>
              <w:rPr>
                <w:bCs w:val="false"/>
                <w:iCs w:val="false"/>
                <w:sz w:val="24"/>
                <w:szCs w:val="24"/>
              </w:rPr>
            </w:pPr>
            <w:r>
              <w:rPr>
                <w:bCs w:val="false"/>
                <w:iCs w:val="false"/>
                <w:sz w:val="24"/>
                <w:szCs w:val="24"/>
              </w:rPr>
              <w:t xml:space="preserve">против - _______;</w:t>
            </w:r>
            <w:r/>
          </w:p>
          <w:p>
            <w:pPr>
              <w:pStyle w:val="856"/>
              <w:ind w:firstLine="480"/>
              <w:rPr>
                <w:bCs w:val="false"/>
                <w:iCs w:val="false"/>
                <w:sz w:val="24"/>
                <w:szCs w:val="24"/>
              </w:rPr>
            </w:pPr>
            <w:r>
              <w:rPr>
                <w:bCs w:val="false"/>
                <w:iCs w:val="false"/>
                <w:sz w:val="24"/>
                <w:szCs w:val="24"/>
              </w:rPr>
              <w:t xml:space="preserve">воздержались - ________.</w:t>
            </w:r>
            <w:r/>
          </w:p>
        </w:tc>
      </w:tr>
    </w:tbl>
    <w:p>
      <w:pPr>
        <w:pStyle w:val="856"/>
        <w:rPr>
          <w:bCs w:val="false"/>
          <w:iCs w:val="false"/>
        </w:rPr>
      </w:pPr>
      <w:r>
        <w:rPr>
          <w:bCs w:val="false"/>
          <w:iCs w:val="false"/>
        </w:rPr>
      </w:r>
      <w:r/>
    </w:p>
    <w:p>
      <w:pPr>
        <w:pStyle w:val="856"/>
        <w:ind w:firstLine="709"/>
        <w:rPr>
          <w:bCs w:val="false"/>
          <w:iCs w:val="false"/>
        </w:rPr>
      </w:pPr>
      <w:r>
        <w:rPr>
          <w:bCs w:val="false"/>
          <w:iCs w:val="false"/>
        </w:rPr>
        <w:t xml:space="preserve">Решили:</w:t>
      </w:r>
      <w:r/>
    </w:p>
    <w:p>
      <w:pPr>
        <w:pStyle w:val="856"/>
        <w:ind w:firstLine="709"/>
        <w:rPr>
          <w:bCs w:val="false"/>
          <w:iCs w:val="false"/>
        </w:rPr>
      </w:pPr>
      <w:r>
        <w:rPr>
          <w:bCs w:val="false"/>
          <w:iCs w:val="false"/>
        </w:rPr>
        <w:t xml:space="preserve">1. Избрать председателем собран</w:t>
      </w:r>
      <w:r>
        <w:rPr>
          <w:bCs w:val="false"/>
          <w:iCs w:val="false"/>
        </w:rPr>
        <w:t xml:space="preserve">ия/конференции _______________.</w:t>
      </w:r>
      <w:r>
        <w:rPr>
          <w:bCs w:val="false"/>
          <w:iCs w:val="false"/>
        </w:rPr>
      </w:r>
      <w:r/>
    </w:p>
    <w:p>
      <w:pPr>
        <w:pStyle w:val="856"/>
        <w:ind w:firstLine="709"/>
        <w:rPr>
          <w:bCs w:val="false"/>
          <w:iCs w:val="false"/>
        </w:rPr>
      </w:pPr>
      <w:r>
        <w:rPr>
          <w:bCs w:val="false"/>
          <w:iCs w:val="false"/>
        </w:rPr>
        <w:t xml:space="preserve">2. Избрать секретарем собрания/конференции _______________.</w:t>
        <w:br/>
      </w:r>
      <w:r>
        <w:rPr>
          <w:bCs w:val="false"/>
          <w:iCs w:val="false"/>
        </w:rPr>
      </w:r>
      <w:r/>
    </w:p>
    <w:p>
      <w:pPr>
        <w:pStyle w:val="856"/>
        <w:ind w:firstLine="709"/>
        <w:rPr>
          <w:bCs w:val="false"/>
          <w:iCs w:val="false"/>
        </w:rPr>
      </w:pPr>
      <w:r>
        <w:rPr>
          <w:bCs w:val="false"/>
          <w:iCs w:val="false"/>
        </w:rPr>
        <w:t xml:space="preserve">П</w:t>
      </w:r>
      <w:r>
        <w:rPr>
          <w:bCs w:val="false"/>
          <w:iCs w:val="false"/>
        </w:rPr>
        <w:t xml:space="preserve">о второму вопросу повестки дня:</w:t>
      </w:r>
      <w:r>
        <w:rPr>
          <w:bCs w:val="false"/>
          <w:iCs w:val="false"/>
        </w:rPr>
      </w:r>
      <w:r/>
    </w:p>
    <w:p>
      <w:pPr>
        <w:pStyle w:val="856"/>
        <w:ind w:firstLine="709"/>
        <w:rPr>
          <w:bCs w:val="false"/>
          <w:iCs w:val="false"/>
        </w:rPr>
      </w:pPr>
      <w:r>
        <w:rPr>
          <w:bCs w:val="false"/>
          <w:iCs w:val="false"/>
        </w:rPr>
        <w:t xml:space="preserve">Слушали:</w:t>
      </w:r>
      <w:r/>
    </w:p>
    <w:p>
      <w:pPr>
        <w:pStyle w:val="856"/>
        <w:ind w:firstLine="709"/>
        <w:jc w:val="both"/>
        <w:rPr>
          <w:bCs w:val="false"/>
          <w:iCs w:val="false"/>
        </w:rPr>
      </w:pPr>
      <w:r>
        <w:rPr>
          <w:bCs w:val="false"/>
          <w:iCs w:val="false"/>
        </w:rPr>
        <w:t xml:space="preserve">_______________, который(ая) предложил(а) организовать и осуществлять на части территории </w:t>
      </w:r>
      <w:r>
        <w:rPr>
          <w:bCs w:val="false"/>
          <w:iCs w:val="false"/>
        </w:rPr>
        <w:t xml:space="preserve">Новооскольского муниципального округа</w:t>
      </w:r>
      <w:r>
        <w:rPr>
          <w:bCs w:val="false"/>
          <w:iCs w:val="false"/>
        </w:rPr>
        <w:t xml:space="preserve"> территориальное общественное самоуправление, проинформировал(а) о направлениях деятельности территориального общественного самоуправления.</w:t>
      </w:r>
      <w:r>
        <w:rPr>
          <w:bCs w:val="false"/>
          <w:iCs w:val="false"/>
        </w:rPr>
      </w:r>
      <w:r/>
    </w:p>
    <w:p>
      <w:pPr>
        <w:pStyle w:val="856"/>
        <w:ind w:firstLine="709"/>
        <w:jc w:val="both"/>
        <w:rPr>
          <w:bCs w:val="false"/>
          <w:iCs w:val="false"/>
        </w:rPr>
      </w:pPr>
      <w:r>
        <w:rPr>
          <w:bCs w:val="false"/>
          <w:iCs w:val="false"/>
        </w:rPr>
        <w:t xml:space="preserve">От участников собрания/конференции поступили вопросы/вопросов от участников собрания/конференции не поступало.</w:t>
      </w:r>
      <w:r>
        <w:rPr>
          <w:bCs w:val="false"/>
          <w:iCs w:val="false"/>
        </w:rPr>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Голосовали за организацию и осуществление территориального общественного самоуправления на части территории </w:t>
      </w:r>
      <w:r>
        <w:rPr>
          <w:bCs w:val="false"/>
          <w:iCs w:val="false"/>
        </w:rPr>
        <w:t xml:space="preserve">Новооскольского муниципального округа </w:t>
      </w:r>
      <w:r>
        <w:rPr>
          <w:bCs w:val="false"/>
          <w:iCs w:val="false"/>
        </w:rPr>
        <w:t xml:space="preserve">- ___</w:t>
      </w:r>
      <w:r>
        <w:rPr>
          <w:bCs w:val="false"/>
          <w:iCs w:val="false"/>
        </w:rPr>
        <w:t xml:space="preserve">;</w:t>
      </w:r>
      <w:r/>
    </w:p>
    <w:p>
      <w:pPr>
        <w:pStyle w:val="856"/>
        <w:ind w:firstLine="709"/>
        <w:jc w:val="both"/>
        <w:rPr>
          <w:bCs w:val="false"/>
          <w:iCs w:val="false"/>
        </w:rPr>
      </w:pPr>
      <w:r>
        <w:rPr>
          <w:bCs w:val="false"/>
          <w:iCs w:val="false"/>
        </w:rPr>
        <w:t xml:space="preserve">против - ____;</w:t>
      </w:r>
      <w:r>
        <w:rPr>
          <w:bCs w:val="false"/>
          <w:iCs w:val="false"/>
        </w:rPr>
      </w:r>
      <w:r/>
    </w:p>
    <w:p>
      <w:pPr>
        <w:pStyle w:val="856"/>
        <w:ind w:firstLine="709"/>
        <w:jc w:val="both"/>
        <w:rPr>
          <w:bCs w:val="false"/>
          <w:iCs w:val="false"/>
        </w:rPr>
      </w:pPr>
      <w:r>
        <w:rPr>
          <w:bCs w:val="false"/>
          <w:iCs w:val="false"/>
        </w:rPr>
        <w:t xml:space="preserve">воздержались -</w:t>
      </w:r>
      <w:r>
        <w:rPr>
          <w:bCs w:val="false"/>
          <w:iCs w:val="false"/>
        </w:rPr>
        <w:t xml:space="preserve">____.</w:t>
      </w:r>
      <w:r>
        <w:rPr>
          <w:bCs w:val="false"/>
          <w:iCs w:val="false"/>
        </w:rPr>
      </w:r>
      <w:r/>
    </w:p>
    <w:p>
      <w:pPr>
        <w:pStyle w:val="856"/>
        <w:ind w:firstLine="709"/>
        <w:jc w:val="both"/>
        <w:rPr>
          <w:bCs w:val="false"/>
          <w:iCs w:val="false"/>
        </w:rPr>
      </w:pPr>
      <w:r>
        <w:rPr>
          <w:bCs w:val="false"/>
          <w:iCs w:val="false"/>
        </w:rPr>
      </w:r>
      <w:r/>
    </w:p>
    <w:p>
      <w:pPr>
        <w:pStyle w:val="856"/>
        <w:ind w:firstLine="709"/>
        <w:rPr>
          <w:bCs w:val="false"/>
          <w:iCs w:val="false"/>
        </w:rPr>
      </w:pPr>
      <w:r>
        <w:rPr>
          <w:bCs w:val="false"/>
          <w:iCs w:val="false"/>
        </w:rPr>
        <w:t xml:space="preserve">Решили:</w:t>
      </w:r>
      <w:r/>
    </w:p>
    <w:p>
      <w:pPr>
        <w:pStyle w:val="856"/>
        <w:ind w:firstLine="709"/>
        <w:jc w:val="both"/>
        <w:rPr>
          <w:bCs w:val="false"/>
          <w:iCs w:val="false"/>
        </w:rPr>
      </w:pPr>
      <w:r>
        <w:rPr>
          <w:bCs w:val="false"/>
          <w:iCs w:val="false"/>
        </w:rPr>
        <w:t xml:space="preserve">1. Организовать и осуществлять территориальное общественное самоуправление на части территории </w:t>
      </w:r>
      <w:r>
        <w:rPr>
          <w:bCs w:val="false"/>
          <w:iCs w:val="false"/>
        </w:rPr>
        <w:t xml:space="preserve">Новооскольского муниципального округа</w:t>
      </w:r>
      <w:r>
        <w:rPr>
          <w:bCs w:val="false"/>
          <w:iCs w:val="false"/>
        </w:rPr>
        <w:t xml:space="preserve">.</w:t>
      </w:r>
      <w:r>
        <w:rPr>
          <w:bCs w:val="false"/>
          <w:iCs w:val="false"/>
        </w:rPr>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По</w:t>
      </w:r>
      <w:r>
        <w:rPr>
          <w:bCs w:val="false"/>
          <w:iCs w:val="false"/>
        </w:rPr>
        <w:t xml:space="preserve"> третьему вопросу повестки дня:</w:t>
      </w:r>
      <w:r>
        <w:rPr>
          <w:bCs w:val="false"/>
          <w:iCs w:val="false"/>
        </w:rPr>
      </w:r>
      <w:r/>
    </w:p>
    <w:p>
      <w:pPr>
        <w:pStyle w:val="856"/>
        <w:ind w:firstLine="709"/>
        <w:jc w:val="both"/>
        <w:rPr>
          <w:bCs w:val="false"/>
          <w:iCs w:val="false"/>
        </w:rPr>
      </w:pPr>
      <w:r>
        <w:rPr>
          <w:bCs w:val="false"/>
          <w:iCs w:val="false"/>
        </w:rPr>
        <w:t xml:space="preserve">Слушали:</w:t>
      </w:r>
      <w:r>
        <w:rPr>
          <w:bCs w:val="false"/>
          <w:iCs w:val="false"/>
        </w:rPr>
      </w:r>
      <w:r/>
    </w:p>
    <w:p>
      <w:pPr>
        <w:pStyle w:val="856"/>
        <w:ind w:firstLine="709"/>
        <w:jc w:val="both"/>
        <w:rPr>
          <w:bCs w:val="false"/>
          <w:iCs w:val="false"/>
        </w:rPr>
      </w:pPr>
      <w:r>
        <w:rPr>
          <w:bCs w:val="false"/>
          <w:iCs w:val="false"/>
        </w:rPr>
        <w:t xml:space="preserve">_____________, который(ая) ознакомил(а) участников собрания/конференции с планом-схемой границ территориального общественного</w:t>
      </w:r>
      <w:r>
        <w:rPr>
          <w:bCs w:val="false"/>
          <w:iCs w:val="false"/>
        </w:rPr>
        <w:t xml:space="preserve"> самоуправления и предложил(а):</w:t>
      </w:r>
      <w:r>
        <w:rPr>
          <w:bCs w:val="false"/>
          <w:iCs w:val="false"/>
        </w:rPr>
      </w:r>
      <w:r/>
    </w:p>
    <w:p>
      <w:pPr>
        <w:pStyle w:val="856"/>
        <w:ind w:firstLine="709"/>
        <w:jc w:val="both"/>
        <w:rPr>
          <w:bCs w:val="false"/>
          <w:iCs w:val="false"/>
        </w:rPr>
      </w:pPr>
      <w:r>
        <w:rPr>
          <w:bCs w:val="false"/>
          <w:iCs w:val="false"/>
        </w:rPr>
        <w:t xml:space="preserve">определить, что территориальное общественное самоуправление будет осуществляться в пределах террито</w:t>
      </w:r>
      <w:r>
        <w:rPr>
          <w:bCs w:val="false"/>
          <w:iCs w:val="false"/>
        </w:rPr>
        <w:t xml:space="preserve">рии проживания граждан в домах №</w:t>
      </w:r>
      <w:r>
        <w:rPr>
          <w:bCs w:val="false"/>
          <w:iCs w:val="false"/>
        </w:rPr>
        <w:t xml:space="preserve"> _______ по улице ______________ в </w:t>
      </w:r>
      <w:r>
        <w:rPr>
          <w:bCs w:val="false"/>
          <w:iCs w:val="false"/>
        </w:rPr>
        <w:t xml:space="preserve">Новооскольском муниципальном округе</w:t>
      </w:r>
      <w:r>
        <w:rPr>
          <w:bCs w:val="false"/>
          <w:iCs w:val="false"/>
        </w:rPr>
        <w:t xml:space="preserve">;</w:t>
      </w:r>
      <w:r>
        <w:rPr>
          <w:bCs w:val="false"/>
          <w:iCs w:val="false"/>
        </w:rPr>
      </w:r>
      <w:r/>
    </w:p>
    <w:p>
      <w:pPr>
        <w:pStyle w:val="856"/>
        <w:ind w:firstLine="709"/>
        <w:jc w:val="both"/>
        <w:rPr>
          <w:bCs w:val="false"/>
          <w:iCs w:val="false"/>
        </w:rPr>
      </w:pPr>
      <w:r>
        <w:rPr>
          <w:bCs w:val="false"/>
          <w:iCs w:val="false"/>
        </w:rPr>
        <w:t xml:space="preserve">определить наименование территориального общественного самоу</w:t>
      </w:r>
      <w:r>
        <w:rPr>
          <w:bCs w:val="false"/>
          <w:iCs w:val="false"/>
        </w:rPr>
        <w:t xml:space="preserve">правления ____________________.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От участников собрания/конференции поступили вопросы/вопросов от участников соб</w:t>
      </w:r>
      <w:r>
        <w:rPr>
          <w:bCs w:val="false"/>
          <w:iCs w:val="false"/>
        </w:rPr>
        <w:t xml:space="preserve">рания/конференции не поступало.</w:t>
      </w:r>
      <w:r>
        <w:rPr>
          <w:bCs w:val="false"/>
          <w:iCs w:val="false"/>
        </w:rPr>
      </w:r>
      <w:r/>
    </w:p>
    <w:p>
      <w:pPr>
        <w:pStyle w:val="856"/>
        <w:ind w:firstLine="709"/>
        <w:jc w:val="both"/>
        <w:rPr>
          <w:bCs w:val="false"/>
          <w:iCs w:val="false"/>
        </w:rPr>
      </w:pPr>
      <w:r>
        <w:rPr>
          <w:bCs w:val="false"/>
          <w:iCs w:val="false"/>
        </w:rPr>
        <w:t xml:space="preserve">Голосовали за определение границ территории для осуществления территориального общественного самоуправления в преде</w:t>
      </w:r>
      <w:r>
        <w:rPr>
          <w:bCs w:val="false"/>
          <w:iCs w:val="false"/>
        </w:rPr>
        <w:t xml:space="preserve">лах проживания граждан в домах №</w:t>
      </w:r>
      <w:r>
        <w:rPr>
          <w:bCs w:val="false"/>
          <w:iCs w:val="false"/>
        </w:rPr>
        <w:t xml:space="preserve"> ___ по улице _______________ в </w:t>
      </w:r>
      <w:r>
        <w:rPr>
          <w:bCs w:val="false"/>
          <w:iCs w:val="false"/>
        </w:rPr>
        <w:t xml:space="preserve">Новооскольском муниципальном округе </w:t>
      </w:r>
      <w:r>
        <w:rPr>
          <w:bCs w:val="false"/>
          <w:iCs w:val="false"/>
        </w:rPr>
        <w:t xml:space="preserve">- ____________;</w:t>
      </w:r>
      <w:r/>
    </w:p>
    <w:p>
      <w:pPr>
        <w:pStyle w:val="856"/>
        <w:ind w:firstLine="709"/>
        <w:jc w:val="both"/>
        <w:rPr>
          <w:bCs w:val="false"/>
          <w:iCs w:val="false"/>
        </w:rPr>
      </w:pPr>
      <w:r>
        <w:rPr>
          <w:bCs w:val="false"/>
          <w:iCs w:val="false"/>
        </w:rPr>
        <w:t xml:space="preserve">против - ____;</w:t>
      </w:r>
      <w:r>
        <w:rPr>
          <w:bCs w:val="false"/>
          <w:iCs w:val="false"/>
        </w:rPr>
      </w:r>
      <w:r/>
    </w:p>
    <w:p>
      <w:pPr>
        <w:pStyle w:val="856"/>
        <w:ind w:firstLine="709"/>
        <w:jc w:val="both"/>
        <w:rPr>
          <w:bCs w:val="false"/>
          <w:iCs w:val="false"/>
        </w:rPr>
      </w:pPr>
      <w:r>
        <w:rPr>
          <w:bCs w:val="false"/>
          <w:iCs w:val="false"/>
        </w:rPr>
        <w:t xml:space="preserve">воздержались - ____.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Голосовали за наименование территориального общественно</w:t>
      </w:r>
      <w:r>
        <w:rPr>
          <w:bCs w:val="false"/>
          <w:iCs w:val="false"/>
        </w:rPr>
        <w:t xml:space="preserve">го самоуправления ____________;</w:t>
      </w:r>
      <w:r/>
    </w:p>
    <w:p>
      <w:pPr>
        <w:pStyle w:val="856"/>
        <w:ind w:firstLine="709"/>
        <w:jc w:val="both"/>
        <w:rPr>
          <w:bCs w:val="false"/>
          <w:iCs w:val="false"/>
        </w:rPr>
      </w:pPr>
      <w:r>
        <w:rPr>
          <w:bCs w:val="false"/>
          <w:iCs w:val="false"/>
        </w:rPr>
        <w:t xml:space="preserve">против - ____;</w:t>
      </w:r>
      <w:r/>
    </w:p>
    <w:p>
      <w:pPr>
        <w:pStyle w:val="856"/>
        <w:ind w:firstLine="709"/>
        <w:jc w:val="both"/>
        <w:rPr>
          <w:bCs w:val="false"/>
          <w:iCs w:val="false"/>
        </w:rPr>
      </w:pPr>
      <w:r>
        <w:rPr>
          <w:bCs w:val="false"/>
          <w:iCs w:val="false"/>
        </w:rPr>
        <w:t xml:space="preserve">воздержались - ___.</w:t>
      </w:r>
      <w:r>
        <w:rPr>
          <w:bCs w:val="false"/>
          <w:iCs w:val="false"/>
        </w:rPr>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Решили:</w:t>
      </w:r>
      <w:r/>
    </w:p>
    <w:p>
      <w:pPr>
        <w:pStyle w:val="856"/>
        <w:ind w:firstLine="709"/>
        <w:jc w:val="both"/>
        <w:rPr>
          <w:bCs w:val="false"/>
          <w:iCs w:val="false"/>
        </w:rPr>
      </w:pPr>
      <w:r>
        <w:rPr>
          <w:bCs w:val="false"/>
          <w:iCs w:val="false"/>
        </w:rPr>
        <w:t xml:space="preserve">1. Определить границы территории для осуществления территориального общественного самоуправления в пределах проживания граждан в домах </w:t>
      </w:r>
      <w:r>
        <w:rPr>
          <w:bCs w:val="false"/>
          <w:iCs w:val="false"/>
        </w:rPr>
        <w:t xml:space="preserve">№</w:t>
      </w:r>
      <w:r>
        <w:rPr>
          <w:bCs w:val="false"/>
          <w:iCs w:val="false"/>
        </w:rPr>
        <w:t xml:space="preserve"> __ по улице ________________ в </w:t>
      </w:r>
      <w:r>
        <w:rPr>
          <w:bCs w:val="false"/>
          <w:iCs w:val="false"/>
        </w:rPr>
        <w:t xml:space="preserve">Новооскольском муниципальном округе</w:t>
      </w:r>
      <w:r>
        <w:rPr>
          <w:bCs w:val="false"/>
          <w:iCs w:val="false"/>
        </w:rPr>
        <w:t xml:space="preserve">.</w:t>
      </w:r>
      <w:r/>
    </w:p>
    <w:p>
      <w:pPr>
        <w:pStyle w:val="856"/>
        <w:ind w:firstLine="709"/>
        <w:jc w:val="both"/>
        <w:rPr>
          <w:bCs w:val="false"/>
          <w:iCs w:val="false"/>
        </w:rPr>
      </w:pPr>
      <w:r>
        <w:rPr>
          <w:bCs w:val="false"/>
          <w:iCs w:val="false"/>
        </w:rPr>
        <w:t xml:space="preserve">2. Присвоить территориальному общественному самоуправлени</w:t>
      </w:r>
      <w:r>
        <w:rPr>
          <w:bCs w:val="false"/>
          <w:iCs w:val="false"/>
        </w:rPr>
        <w:t xml:space="preserve">ю наименование _______________.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По ч</w:t>
      </w:r>
      <w:r>
        <w:rPr>
          <w:bCs w:val="false"/>
          <w:iCs w:val="false"/>
        </w:rPr>
        <w:t xml:space="preserve">етвертому вопросу повестки дня:</w:t>
      </w:r>
      <w:r/>
    </w:p>
    <w:p>
      <w:pPr>
        <w:pStyle w:val="856"/>
        <w:ind w:firstLine="709"/>
        <w:jc w:val="both"/>
        <w:rPr>
          <w:bCs w:val="false"/>
          <w:iCs w:val="false"/>
        </w:rPr>
      </w:pPr>
      <w:r>
        <w:rPr>
          <w:bCs w:val="false"/>
          <w:iCs w:val="false"/>
        </w:rPr>
        <w:t xml:space="preserve">Слушали:</w:t>
      </w:r>
      <w:r/>
    </w:p>
    <w:p>
      <w:pPr>
        <w:pStyle w:val="856"/>
        <w:ind w:firstLine="709"/>
        <w:jc w:val="both"/>
        <w:rPr>
          <w:bCs w:val="false"/>
          <w:iCs w:val="false"/>
        </w:rPr>
      </w:pPr>
      <w:r>
        <w:rPr>
          <w:bCs w:val="false"/>
          <w:iCs w:val="false"/>
        </w:rPr>
        <w:t xml:space="preserve">____________ ознакомил(а) с проектом устава территориальног</w:t>
      </w:r>
      <w:r>
        <w:rPr>
          <w:bCs w:val="false"/>
          <w:iCs w:val="false"/>
        </w:rPr>
        <w:t xml:space="preserve">о общественного самоуправления.</w:t>
      </w:r>
      <w:r>
        <w:rPr>
          <w:bCs w:val="false"/>
          <w:iCs w:val="false"/>
        </w:rPr>
      </w:r>
      <w:r/>
    </w:p>
    <w:p>
      <w:pPr>
        <w:pStyle w:val="856"/>
        <w:ind w:firstLine="709"/>
        <w:jc w:val="both"/>
        <w:rPr>
          <w:bCs w:val="false"/>
          <w:iCs w:val="false"/>
        </w:rPr>
      </w:pPr>
      <w:r>
        <w:rPr>
          <w:bCs w:val="false"/>
          <w:iCs w:val="false"/>
        </w:rPr>
        <w:t xml:space="preserve">От участников собрания/конференции поступили вопросы/вопросов от участников соб</w:t>
      </w:r>
      <w:r>
        <w:rPr>
          <w:bCs w:val="false"/>
          <w:iCs w:val="false"/>
        </w:rPr>
        <w:t xml:space="preserve">рания/конференции не поступало.</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Голосовали за принятие устава территориального общественного самоуправления ____________</w:t>
      </w:r>
      <w:r>
        <w:rPr>
          <w:bCs w:val="false"/>
          <w:iCs w:val="false"/>
        </w:rPr>
        <w:t xml:space="preserve">___;</w:t>
      </w:r>
      <w:r/>
    </w:p>
    <w:p>
      <w:pPr>
        <w:pStyle w:val="856"/>
        <w:ind w:firstLine="709"/>
        <w:jc w:val="both"/>
        <w:rPr>
          <w:bCs w:val="false"/>
          <w:iCs w:val="false"/>
        </w:rPr>
      </w:pPr>
      <w:r>
        <w:rPr>
          <w:bCs w:val="false"/>
          <w:iCs w:val="false"/>
        </w:rPr>
        <w:t xml:space="preserve">против - ____;</w:t>
      </w:r>
      <w:r/>
    </w:p>
    <w:p>
      <w:pPr>
        <w:pStyle w:val="856"/>
        <w:ind w:firstLine="709"/>
        <w:jc w:val="both"/>
        <w:rPr>
          <w:bCs w:val="false"/>
          <w:iCs w:val="false"/>
        </w:rPr>
      </w:pPr>
      <w:r>
        <w:rPr>
          <w:bCs w:val="false"/>
          <w:iCs w:val="false"/>
        </w:rPr>
        <w:t xml:space="preserve">воздержались - ___.</w:t>
      </w:r>
      <w:r>
        <w:rPr>
          <w:bCs w:val="false"/>
          <w:iCs w:val="false"/>
        </w:rPr>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Решили:</w:t>
      </w:r>
      <w:r/>
    </w:p>
    <w:p>
      <w:pPr>
        <w:pStyle w:val="856"/>
        <w:ind w:firstLine="709"/>
        <w:jc w:val="both"/>
        <w:rPr>
          <w:bCs w:val="false"/>
          <w:iCs w:val="false"/>
        </w:rPr>
      </w:pPr>
      <w:r>
        <w:rPr>
          <w:bCs w:val="false"/>
          <w:iCs w:val="false"/>
        </w:rPr>
        <w:t xml:space="preserve">1. Принять устав территориальног</w:t>
      </w:r>
      <w:r>
        <w:rPr>
          <w:bCs w:val="false"/>
          <w:iCs w:val="false"/>
        </w:rPr>
        <w:t xml:space="preserve">о общественного самоуправления.</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По пятому вопросу повестки дня:</w:t>
      </w:r>
      <w:r/>
    </w:p>
    <w:p>
      <w:pPr>
        <w:pStyle w:val="856"/>
        <w:ind w:firstLine="709"/>
        <w:jc w:val="both"/>
        <w:rPr>
          <w:bCs w:val="false"/>
          <w:iCs w:val="false"/>
        </w:rPr>
      </w:pPr>
      <w:r>
        <w:rPr>
          <w:bCs w:val="false"/>
          <w:iCs w:val="false"/>
        </w:rPr>
        <w:t xml:space="preserve">Слушали:</w:t>
      </w:r>
      <w:r/>
    </w:p>
    <w:p>
      <w:pPr>
        <w:pStyle w:val="856"/>
        <w:ind w:firstLine="709"/>
        <w:jc w:val="both"/>
        <w:rPr>
          <w:bCs w:val="false"/>
          <w:iCs w:val="false"/>
        </w:rPr>
      </w:pPr>
      <w:r>
        <w:rPr>
          <w:bCs w:val="false"/>
          <w:iCs w:val="false"/>
        </w:rPr>
        <w:t xml:space="preserve">_____________ предложил(а) избрать председателем территориального общественного самоуправления ______________.</w:t>
      </w:r>
      <w:r>
        <w:rPr>
          <w:bCs w:val="false"/>
          <w:iCs w:val="false"/>
        </w:rPr>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Голосовали за кандидатуру председателя территориального общественного самоуп</w:t>
      </w:r>
      <w:r>
        <w:rPr>
          <w:bCs w:val="false"/>
          <w:iCs w:val="false"/>
        </w:rPr>
        <w:t xml:space="preserve">равления - ___________________;</w:t>
      </w:r>
      <w:r/>
    </w:p>
    <w:p>
      <w:pPr>
        <w:pStyle w:val="856"/>
        <w:ind w:firstLine="709"/>
        <w:jc w:val="both"/>
        <w:rPr>
          <w:bCs w:val="false"/>
          <w:iCs w:val="false"/>
        </w:rPr>
      </w:pPr>
      <w:r>
        <w:rPr>
          <w:bCs w:val="false"/>
          <w:iCs w:val="false"/>
        </w:rPr>
        <w:t xml:space="preserve">против - ____;</w:t>
      </w:r>
      <w:r/>
    </w:p>
    <w:p>
      <w:pPr>
        <w:pStyle w:val="856"/>
        <w:ind w:firstLine="709"/>
        <w:jc w:val="both"/>
        <w:rPr>
          <w:bCs w:val="false"/>
          <w:iCs w:val="false"/>
        </w:rPr>
      </w:pPr>
      <w:r>
        <w:rPr>
          <w:bCs w:val="false"/>
          <w:iCs w:val="false"/>
        </w:rPr>
        <w:t xml:space="preserve">воздержались - ____.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Слушали:</w:t>
      </w:r>
      <w:r/>
    </w:p>
    <w:p>
      <w:pPr>
        <w:pStyle w:val="856"/>
        <w:ind w:firstLine="709"/>
        <w:jc w:val="both"/>
        <w:rPr>
          <w:bCs w:val="false"/>
          <w:iCs w:val="false"/>
        </w:rPr>
      </w:pPr>
      <w:r>
        <w:rPr>
          <w:bCs w:val="false"/>
          <w:iCs w:val="false"/>
        </w:rPr>
        <w:t xml:space="preserve">______________ предложил(а) избрать комитет территориального общественного самоуправ</w:t>
      </w:r>
      <w:r>
        <w:rPr>
          <w:bCs w:val="false"/>
          <w:iCs w:val="false"/>
        </w:rPr>
        <w:t xml:space="preserve">ления в составе ______________.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Голосовали за избрание комитета территориального общественного самоупра</w:t>
      </w:r>
      <w:r>
        <w:rPr>
          <w:bCs w:val="false"/>
          <w:iCs w:val="false"/>
        </w:rPr>
        <w:t xml:space="preserve">вления в составе _____________;</w:t>
      </w:r>
      <w:r/>
    </w:p>
    <w:p>
      <w:pPr>
        <w:pStyle w:val="856"/>
        <w:ind w:firstLine="709"/>
        <w:jc w:val="both"/>
        <w:rPr>
          <w:bCs w:val="false"/>
          <w:iCs w:val="false"/>
        </w:rPr>
      </w:pPr>
      <w:r>
        <w:rPr>
          <w:bCs w:val="false"/>
          <w:iCs w:val="false"/>
        </w:rPr>
        <w:t xml:space="preserve">против - ___;</w:t>
      </w:r>
      <w:r/>
    </w:p>
    <w:p>
      <w:pPr>
        <w:pStyle w:val="856"/>
        <w:ind w:firstLine="709"/>
        <w:jc w:val="both"/>
        <w:rPr>
          <w:bCs w:val="false"/>
          <w:iCs w:val="false"/>
        </w:rPr>
      </w:pPr>
      <w:r>
        <w:rPr>
          <w:bCs w:val="false"/>
          <w:iCs w:val="false"/>
        </w:rPr>
        <w:t xml:space="preserve">воздержались - 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В случае создания территориального общественного самоуправлени</w:t>
      </w:r>
      <w:r>
        <w:rPr>
          <w:bCs w:val="false"/>
          <w:iCs w:val="false"/>
        </w:rPr>
        <w:t xml:space="preserve">я в качестве юриди</w:t>
      </w:r>
      <w:r>
        <w:rPr>
          <w:bCs w:val="false"/>
          <w:iCs w:val="false"/>
        </w:rPr>
        <w:t xml:space="preserve">ческого лица.</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Слушали:</w:t>
      </w:r>
      <w:r>
        <w:rPr>
          <w:bCs w:val="false"/>
          <w:iCs w:val="false"/>
        </w:rPr>
      </w:r>
      <w:r/>
    </w:p>
    <w:p>
      <w:pPr>
        <w:pStyle w:val="856"/>
        <w:ind w:firstLine="709"/>
        <w:jc w:val="both"/>
        <w:rPr>
          <w:bCs w:val="false"/>
          <w:iCs w:val="false"/>
        </w:rPr>
      </w:pPr>
      <w:r>
        <w:rPr>
          <w:bCs w:val="false"/>
          <w:iCs w:val="false"/>
        </w:rPr>
        <w:t xml:space="preserve">______________ предложил(а) избрать ревизионную комиссию территориального общественного самоуправления в составе ________________/ревизора территориального общественного с</w:t>
      </w:r>
      <w:r>
        <w:rPr>
          <w:bCs w:val="false"/>
          <w:iCs w:val="false"/>
        </w:rPr>
        <w:t xml:space="preserve">амоуправления ________________.</w:t>
      </w:r>
      <w:r>
        <w:rPr>
          <w:bCs w:val="false"/>
          <w:iCs w:val="false"/>
        </w:rPr>
      </w:r>
      <w:r/>
    </w:p>
    <w:p>
      <w:pPr>
        <w:pStyle w:val="856"/>
        <w:ind w:firstLine="709"/>
        <w:jc w:val="both"/>
        <w:rPr>
          <w:bCs w:val="false"/>
          <w:iCs w:val="false"/>
        </w:rPr>
      </w:pPr>
      <w:r>
        <w:rPr>
          <w:bCs w:val="false"/>
          <w:iCs w:val="false"/>
        </w:rPr>
        <w:t xml:space="preserve">Голосовали за избрание ревизионной комиссии территориального общественного самоуправления в составе _______________/ревизора территориального общественного сам</w:t>
      </w:r>
      <w:r>
        <w:rPr>
          <w:bCs w:val="false"/>
          <w:iCs w:val="false"/>
        </w:rPr>
        <w:t xml:space="preserve">оуправления __________________;</w:t>
      </w:r>
      <w:r/>
    </w:p>
    <w:p>
      <w:pPr>
        <w:pStyle w:val="856"/>
        <w:ind w:firstLine="709"/>
        <w:jc w:val="both"/>
        <w:rPr>
          <w:bCs w:val="false"/>
          <w:iCs w:val="false"/>
        </w:rPr>
      </w:pPr>
      <w:r>
        <w:rPr>
          <w:bCs w:val="false"/>
          <w:iCs w:val="false"/>
        </w:rPr>
        <w:t xml:space="preserve">против - ___;</w:t>
      </w:r>
      <w:r>
        <w:rPr>
          <w:bCs w:val="false"/>
          <w:iCs w:val="false"/>
        </w:rPr>
      </w:r>
      <w:r/>
    </w:p>
    <w:p>
      <w:pPr>
        <w:pStyle w:val="856"/>
        <w:ind w:firstLine="709"/>
        <w:jc w:val="both"/>
        <w:rPr>
          <w:bCs w:val="false"/>
          <w:iCs w:val="false"/>
        </w:rPr>
      </w:pPr>
      <w:r>
        <w:rPr>
          <w:bCs w:val="false"/>
          <w:iCs w:val="false"/>
        </w:rPr>
        <w:t xml:space="preserve">воздержались - 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Решили:</w:t>
      </w:r>
      <w:r>
        <w:rPr>
          <w:bCs w:val="false"/>
          <w:iCs w:val="false"/>
        </w:rPr>
      </w:r>
      <w:r/>
    </w:p>
    <w:p>
      <w:pPr>
        <w:pStyle w:val="856"/>
        <w:ind w:firstLine="709"/>
        <w:jc w:val="both"/>
        <w:rPr>
          <w:bCs w:val="false"/>
          <w:iCs w:val="false"/>
        </w:rPr>
      </w:pPr>
      <w:r>
        <w:rPr>
          <w:bCs w:val="false"/>
          <w:iCs w:val="false"/>
        </w:rPr>
        <w:t xml:space="preserve">1. Избрать председателем территориального общественного самоуп</w:t>
      </w:r>
      <w:r>
        <w:rPr>
          <w:bCs w:val="false"/>
          <w:iCs w:val="false"/>
        </w:rPr>
        <w:t xml:space="preserve">равления _____________________.</w:t>
      </w:r>
      <w:r/>
    </w:p>
    <w:p>
      <w:pPr>
        <w:pStyle w:val="856"/>
        <w:ind w:firstLine="709"/>
        <w:jc w:val="both"/>
        <w:rPr>
          <w:bCs w:val="false"/>
          <w:iCs w:val="false"/>
        </w:rPr>
      </w:pPr>
      <w:r>
        <w:rPr>
          <w:bCs w:val="false"/>
          <w:iCs w:val="false"/>
        </w:rPr>
        <w:t xml:space="preserve">2. Избрать комитет территориального общественного самоуправления в сос</w:t>
      </w:r>
      <w:r>
        <w:rPr>
          <w:bCs w:val="false"/>
          <w:iCs w:val="false"/>
        </w:rPr>
        <w:t xml:space="preserve">таве _________________________.</w:t>
      </w:r>
      <w:r/>
    </w:p>
    <w:p>
      <w:pPr>
        <w:pStyle w:val="856"/>
        <w:ind w:firstLine="709"/>
        <w:jc w:val="both"/>
        <w:rPr>
          <w:bCs w:val="false"/>
          <w:iCs w:val="false"/>
        </w:rPr>
      </w:pPr>
      <w:r>
        <w:rPr>
          <w:bCs w:val="false"/>
          <w:iCs w:val="false"/>
        </w:rPr>
        <w:t xml:space="preserve">3. Избрать ревизионную комиссию территориального общественного самоуправления в составе ________________/ревизора территориального общественного самоуправления _________________.</w:t>
      </w:r>
      <w:r>
        <w:rPr>
          <w:bCs w:val="false"/>
          <w:iCs w:val="false"/>
        </w:rPr>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П</w:t>
      </w:r>
      <w:r>
        <w:rPr>
          <w:bCs w:val="false"/>
          <w:iCs w:val="false"/>
        </w:rPr>
        <w:t xml:space="preserve">о шестому вопросу повестки дня:</w:t>
      </w:r>
      <w:r/>
    </w:p>
    <w:p>
      <w:pPr>
        <w:pStyle w:val="856"/>
        <w:ind w:firstLine="709"/>
        <w:jc w:val="both"/>
        <w:rPr>
          <w:bCs w:val="false"/>
          <w:iCs w:val="false"/>
        </w:rPr>
      </w:pPr>
      <w:r>
        <w:rPr>
          <w:bCs w:val="false"/>
          <w:iCs w:val="false"/>
        </w:rPr>
        <w:t xml:space="preserve">Слушали:</w:t>
      </w:r>
      <w:r/>
    </w:p>
    <w:p>
      <w:pPr>
        <w:pStyle w:val="856"/>
        <w:ind w:firstLine="709"/>
        <w:jc w:val="both"/>
        <w:rPr>
          <w:bCs w:val="false"/>
          <w:iCs w:val="false"/>
        </w:rPr>
      </w:pPr>
      <w:r>
        <w:rPr>
          <w:bCs w:val="false"/>
          <w:iCs w:val="false"/>
        </w:rPr>
        <w:t xml:space="preserve">_______________ предложил(а) избрать представителя (представителей), уполномоченного (уполномоченных) представлять территориальное общественное самоуправление при рассмотрении вопросов, связанных с установлен</w:t>
      </w:r>
      <w:r>
        <w:rPr>
          <w:bCs w:val="false"/>
          <w:iCs w:val="false"/>
        </w:rPr>
        <w:t xml:space="preserve">ием границ территории территориального общественного самоуправления, регистрацией устава территориального общественного самоуправления/с государственной регистрацией территориального общественного самоуправления (в случае его создания в качестве юридическо</w:t>
      </w:r>
      <w:r>
        <w:rPr>
          <w:bCs w:val="false"/>
          <w:iCs w:val="false"/>
        </w:rPr>
        <w:t xml:space="preserve">го лица) _____________________.</w:t>
      </w:r>
      <w:r>
        <w:rPr>
          <w:bCs w:val="false"/>
          <w:iCs w:val="false"/>
        </w:rPr>
      </w:r>
      <w:r/>
    </w:p>
    <w:p>
      <w:pPr>
        <w:pStyle w:val="856"/>
        <w:ind w:firstLine="709"/>
        <w:jc w:val="both"/>
        <w:rPr>
          <w:bCs w:val="false"/>
          <w:iCs w:val="false"/>
        </w:rPr>
      </w:pPr>
      <w:r>
        <w:rPr>
          <w:bCs w:val="false"/>
          <w:iCs w:val="false"/>
        </w:rPr>
        <w:t xml:space="preserve">Голосовали за избрание представителя (представителей), уполномоченного (уполномоченных) представлять территориальное общественное самоуправление при рассмотрении вопросов, связанных с установ</w:t>
      </w:r>
      <w:r>
        <w:rPr>
          <w:bCs w:val="false"/>
          <w:iCs w:val="false"/>
        </w:rPr>
        <w:t xml:space="preserve">лением границ территории территориального общественного самоуправления, регистрацией устава территориального общественного самоуправления/с государственной регистрацией территориального общественного самоуправления (в случае его создания в качестве юридиче</w:t>
      </w:r>
      <w:r>
        <w:rPr>
          <w:bCs w:val="false"/>
          <w:iCs w:val="false"/>
        </w:rPr>
        <w:t xml:space="preserve">ского лица) __________________;</w:t>
      </w:r>
      <w:r/>
    </w:p>
    <w:p>
      <w:pPr>
        <w:pStyle w:val="856"/>
        <w:ind w:firstLine="709"/>
        <w:jc w:val="both"/>
        <w:rPr>
          <w:bCs w:val="false"/>
          <w:iCs w:val="false"/>
        </w:rPr>
      </w:pPr>
      <w:r>
        <w:rPr>
          <w:bCs w:val="false"/>
          <w:iCs w:val="false"/>
        </w:rPr>
        <w:t xml:space="preserve">против - ___;</w:t>
      </w:r>
      <w:r>
        <w:rPr>
          <w:bCs w:val="false"/>
          <w:iCs w:val="false"/>
        </w:rPr>
      </w:r>
      <w:r/>
    </w:p>
    <w:p>
      <w:pPr>
        <w:pStyle w:val="856"/>
        <w:ind w:firstLine="709"/>
        <w:jc w:val="both"/>
        <w:rPr>
          <w:bCs w:val="false"/>
          <w:iCs w:val="false"/>
        </w:rPr>
      </w:pPr>
      <w:r>
        <w:rPr>
          <w:bCs w:val="false"/>
          <w:iCs w:val="false"/>
        </w:rPr>
        <w:t xml:space="preserve">воздержались - 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Решили:</w:t>
      </w:r>
      <w:r/>
    </w:p>
    <w:p>
      <w:pPr>
        <w:pStyle w:val="856"/>
        <w:ind w:firstLine="709"/>
        <w:jc w:val="both"/>
        <w:rPr>
          <w:bCs w:val="false"/>
          <w:iCs w:val="false"/>
        </w:rPr>
      </w:pPr>
      <w:r>
        <w:rPr>
          <w:bCs w:val="false"/>
          <w:iCs w:val="false"/>
        </w:rPr>
        <w:t xml:space="preserve">1. Избрать представителя (представителей), уполномоченного (уполномоченных) представлять территориальное общественное самоуправление при рассмотрении вопросов,</w:t>
      </w:r>
      <w:r>
        <w:rPr>
          <w:bCs w:val="false"/>
          <w:iCs w:val="false"/>
        </w:rPr>
        <w:t xml:space="preserve"> связанных с установлением границ территории территориального общественного самоуправления, регистрацией устава территориального общественного самоуправления/с государственной регистрацией территориального общественного самоуправления (в случае его создани</w:t>
      </w:r>
      <w:r>
        <w:rPr>
          <w:bCs w:val="false"/>
          <w:iCs w:val="false"/>
        </w:rPr>
        <w:t xml:space="preserve">я в качестве юридического лица)</w:t>
      </w:r>
      <w:r>
        <w:rPr>
          <w:bCs w:val="false"/>
          <w:iCs w:val="false"/>
        </w:rPr>
        <w:t xml:space="preserve">_________________________.</w:t>
      </w:r>
      <w:r/>
    </w:p>
    <w:p>
      <w:pPr>
        <w:pStyle w:val="856"/>
        <w:ind w:firstLine="709"/>
        <w:jc w:val="both"/>
        <w:rPr>
          <w:bCs w:val="false"/>
          <w:iCs w:val="false"/>
        </w:rPr>
      </w:pPr>
      <w:r>
        <w:rPr>
          <w:bCs w:val="false"/>
          <w:iCs w:val="false"/>
        </w:rPr>
      </w:r>
      <w:r/>
    </w:p>
    <w:p>
      <w:pPr>
        <w:pStyle w:val="856"/>
        <w:ind w:firstLine="709"/>
        <w:jc w:val="both"/>
        <w:rPr>
          <w:bCs w:val="false"/>
          <w:iCs w:val="false"/>
        </w:rPr>
      </w:pPr>
      <w:r>
        <w:rPr>
          <w:bCs w:val="false"/>
          <w:iCs w:val="false"/>
        </w:rPr>
        <w:t xml:space="preserve">Приложения:</w:t>
      </w:r>
      <w:r/>
    </w:p>
    <w:p>
      <w:pPr>
        <w:pStyle w:val="856"/>
        <w:ind w:firstLine="709"/>
        <w:jc w:val="both"/>
        <w:rPr>
          <w:bCs w:val="false"/>
          <w:iCs w:val="false"/>
        </w:rPr>
      </w:pPr>
      <w:r>
        <w:rPr>
          <w:bCs w:val="false"/>
          <w:iCs w:val="false"/>
        </w:rPr>
        <w:t xml:space="preserve">1) список у</w:t>
      </w:r>
      <w:r>
        <w:rPr>
          <w:bCs w:val="false"/>
          <w:iCs w:val="false"/>
        </w:rPr>
        <w:t xml:space="preserve">частников собрания/конференции;</w:t>
      </w:r>
      <w:r>
        <w:rPr>
          <w:bCs w:val="false"/>
          <w:iCs w:val="false"/>
        </w:rPr>
      </w:r>
      <w:r/>
    </w:p>
    <w:p>
      <w:pPr>
        <w:pStyle w:val="856"/>
        <w:ind w:firstLine="709"/>
        <w:jc w:val="both"/>
        <w:rPr>
          <w:bCs w:val="false"/>
          <w:iCs w:val="false"/>
        </w:rPr>
      </w:pPr>
      <w:r>
        <w:rPr>
          <w:bCs w:val="false"/>
          <w:iCs w:val="false"/>
        </w:rPr>
        <w:t xml:space="preserve">2) протоколы собраний по выборам делегатов на конференцию (в </w:t>
      </w:r>
      <w:r>
        <w:rPr>
          <w:bCs w:val="false"/>
          <w:iCs w:val="false"/>
        </w:rPr>
        <w:t xml:space="preserve">случае проведения конференции);</w:t>
      </w:r>
      <w:r>
        <w:rPr>
          <w:bCs w:val="false"/>
          <w:iCs w:val="false"/>
        </w:rPr>
      </w:r>
      <w:r/>
    </w:p>
    <w:p>
      <w:pPr>
        <w:pStyle w:val="856"/>
        <w:ind w:firstLine="709"/>
        <w:jc w:val="both"/>
        <w:rPr>
          <w:bCs w:val="false"/>
          <w:iCs w:val="false"/>
        </w:rPr>
      </w:pPr>
      <w:r>
        <w:rPr>
          <w:bCs w:val="false"/>
          <w:iCs w:val="false"/>
        </w:rPr>
        <w:t xml:space="preserve">3) адресно</w:t>
      </w:r>
      <w:r>
        <w:rPr>
          <w:bCs w:val="false"/>
          <w:iCs w:val="false"/>
        </w:rPr>
        <w:t xml:space="preserve">е описание границ территории территориального общественного самоуправления с указанием улиц (переулков), номеров домов, номеров подъездов и (или) план-схема с указанием границ территории, на которой учреждается территориальное общественное самоуправление.</w:t>
        <w:br/>
      </w:r>
      <w:r/>
    </w:p>
    <w:p>
      <w:pPr>
        <w:pStyle w:val="856"/>
        <w:rPr>
          <w:bCs w:val="false"/>
          <w:iCs w:val="false"/>
        </w:rPr>
      </w:pPr>
      <w:r>
        <w:rPr>
          <w:bCs w:val="false"/>
          <w:iCs w:val="false"/>
        </w:rPr>
      </w:r>
      <w:r/>
    </w:p>
    <w:p>
      <w:pPr>
        <w:pStyle w:val="856"/>
        <w:ind w:firstLine="480"/>
        <w:rPr>
          <w:bCs w:val="false"/>
          <w:iCs w:val="false"/>
        </w:rPr>
      </w:pPr>
      <w:r>
        <w:rPr>
          <w:bCs w:val="false"/>
          <w:iCs w:val="false"/>
        </w:rPr>
        <w:t xml:space="preserve">Председатель собрания ________________/_______________</w:t>
        <w:br/>
      </w:r>
      <w:r/>
    </w:p>
    <w:p>
      <w:pPr>
        <w:pStyle w:val="856"/>
        <w:rPr>
          <w:bCs w:val="false"/>
          <w:iCs w:val="false"/>
        </w:rPr>
      </w:pPr>
      <w:r>
        <w:rPr>
          <w:bCs w:val="false"/>
          <w:iCs w:val="false"/>
        </w:rPr>
      </w:r>
      <w:r/>
    </w:p>
    <w:p>
      <w:pPr>
        <w:pStyle w:val="856"/>
        <w:ind w:firstLine="480"/>
        <w:rPr>
          <w:bCs w:val="false"/>
          <w:iCs w:val="false"/>
          <w:highlight w:val="none"/>
        </w:rPr>
      </w:pPr>
      <w:r>
        <w:rPr>
          <w:bCs w:val="false"/>
          <w:iCs w:val="false"/>
        </w:rPr>
        <w:t xml:space="preserve">Секретарь собрания __________________/________________</w:t>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
    </w:p>
    <w:p>
      <w:pPr>
        <w:pStyle w:val="856"/>
        <w:ind w:firstLine="480"/>
      </w:pPr>
      <w:r>
        <w:rPr>
          <w:bCs w:val="false"/>
          <w:iCs w:val="false"/>
          <w:highlight w:val="none"/>
        </w:rPr>
      </w:r>
      <w:r>
        <w:rPr>
          <w:bCs w:val="false"/>
          <w:iCs w:val="false"/>
          <w:highlight w:val="none"/>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503"/>
        <w:gridCol w:w="5351"/>
      </w:tblGrid>
      <w:tr>
        <w:trPr/>
        <w:tc>
          <w:tcPr>
            <w:tcBorders>
              <w:left w:val="none" w:color="000000" w:sz="0" w:space="0"/>
              <w:top w:val="none" w:color="000000" w:sz="0" w:space="0"/>
              <w:right w:val="none" w:color="000000" w:sz="0" w:space="0"/>
              <w:bottom w:val="none" w:color="000000" w:sz="0" w:space="0"/>
            </w:tcBorders>
            <w:tcW w:w="4503" w:type="dxa"/>
            <w:vAlign w:val="top"/>
            <w:textDirection w:val="lrTb"/>
            <w:noWrap w:val="false"/>
          </w:tcPr>
          <w:p>
            <w:pPr>
              <w:pStyle w:val="856"/>
              <w:jc w:val="right"/>
              <w:rPr>
                <w:b/>
                <w:iCs w:val="false"/>
                <w:sz w:val="24"/>
                <w:szCs w:val="24"/>
              </w:rPr>
              <w:outlineLvl w:val="2"/>
            </w:pPr>
            <w:r>
              <w:rPr>
                <w:b/>
                <w:iCs w:val="false"/>
                <w:sz w:val="24"/>
                <w:szCs w:val="24"/>
              </w:rPr>
            </w:r>
            <w:r/>
          </w:p>
        </w:tc>
        <w:tc>
          <w:tcPr>
            <w:tcBorders>
              <w:left w:val="none" w:color="000000" w:sz="0" w:space="0"/>
              <w:top w:val="none" w:color="000000" w:sz="0" w:space="0"/>
              <w:right w:val="none" w:color="000000" w:sz="0" w:space="0"/>
              <w:bottom w:val="none" w:color="000000" w:sz="0" w:space="0"/>
            </w:tcBorders>
            <w:tcW w:w="5351" w:type="dxa"/>
            <w:vAlign w:val="top"/>
            <w:textDirection w:val="lrTb"/>
            <w:noWrap w:val="false"/>
          </w:tcPr>
          <w:p>
            <w:pPr>
              <w:pStyle w:val="856"/>
              <w:jc w:val="center"/>
              <w:rPr>
                <w:b/>
                <w:iCs w:val="false"/>
                <w:sz w:val="24"/>
                <w:szCs w:val="24"/>
              </w:rPr>
              <w:outlineLvl w:val="2"/>
            </w:pPr>
            <w:r>
              <w:rPr>
                <w:b/>
                <w:iCs w:val="false"/>
                <w:sz w:val="24"/>
                <w:szCs w:val="24"/>
              </w:rPr>
              <w:t xml:space="preserve">Приложение № 4</w:t>
            </w:r>
            <w:r/>
          </w:p>
          <w:p>
            <w:pPr>
              <w:pStyle w:val="856"/>
              <w:jc w:val="center"/>
              <w:rPr>
                <w:b/>
                <w:iCs w:val="false"/>
                <w:sz w:val="24"/>
                <w:szCs w:val="24"/>
              </w:rPr>
              <w:outlineLvl w:val="2"/>
            </w:pPr>
            <w:r>
              <w:rPr>
                <w:b/>
                <w:iCs w:val="false"/>
                <w:sz w:val="24"/>
                <w:szCs w:val="24"/>
              </w:rPr>
              <w:t xml:space="preserve">к Положению о территориальном</w:t>
            </w:r>
            <w:r/>
          </w:p>
          <w:p>
            <w:pPr>
              <w:pStyle w:val="856"/>
              <w:jc w:val="center"/>
              <w:rPr>
                <w:b/>
                <w:iCs w:val="false"/>
                <w:sz w:val="24"/>
                <w:szCs w:val="24"/>
              </w:rPr>
              <w:outlineLvl w:val="2"/>
            </w:pPr>
            <w:r>
              <w:rPr>
                <w:b/>
                <w:iCs w:val="false"/>
                <w:sz w:val="24"/>
                <w:szCs w:val="24"/>
              </w:rPr>
              <w:t xml:space="preserve">общественном самоуправлении на территории</w:t>
            </w:r>
            <w:r/>
          </w:p>
          <w:p>
            <w:pPr>
              <w:pStyle w:val="856"/>
              <w:jc w:val="center"/>
              <w:rPr>
                <w:b/>
                <w:iCs w:val="false"/>
                <w:sz w:val="24"/>
                <w:szCs w:val="24"/>
              </w:rPr>
              <w:outlineLvl w:val="2"/>
            </w:pPr>
            <w:r>
              <w:rPr>
                <w:b/>
                <w:iCs w:val="false"/>
                <w:sz w:val="24"/>
                <w:szCs w:val="24"/>
              </w:rPr>
              <w:t xml:space="preserve">Новооскольского муниципального округа</w:t>
            </w:r>
            <w:r/>
          </w:p>
        </w:tc>
      </w:tr>
    </w:tbl>
    <w:p>
      <w:pPr>
        <w:pStyle w:val="856"/>
        <w:jc w:val="center"/>
        <w:spacing w:lineRule="atLeast" w:line="330" w:after="240"/>
        <w:rPr>
          <w:b/>
          <w:iCs w:val="false"/>
        </w:rPr>
        <w:outlineLvl w:val="2"/>
      </w:pPr>
      <w:r>
        <w:rPr>
          <w:b/>
          <w:iCs w:val="false"/>
        </w:rPr>
      </w:r>
      <w:r/>
    </w:p>
    <w:p>
      <w:pPr>
        <w:pStyle w:val="856"/>
        <w:jc w:val="right"/>
        <w:spacing w:lineRule="atLeast" w:line="330"/>
        <w:rPr>
          <w:bCs w:val="false"/>
          <w:iCs w:val="false"/>
        </w:rPr>
      </w:pPr>
      <w:r>
        <w:rPr>
          <w:bCs w:val="false"/>
          <w:iCs w:val="false"/>
        </w:rPr>
        <w:br/>
        <w:br/>
        <w:t xml:space="preserve">     (форма)</w:t>
      </w:r>
      <w:r/>
    </w:p>
    <w:p>
      <w:pPr>
        <w:pStyle w:val="856"/>
        <w:jc w:val="center"/>
        <w:spacing w:lineRule="atLeast" w:line="330"/>
        <w:rPr>
          <w:b/>
          <w:bCs w:val="false"/>
          <w:iCs w:val="false"/>
          <w:spacing w:val="-18"/>
        </w:rPr>
      </w:pPr>
      <w:r>
        <w:rPr>
          <w:b/>
          <w:bCs w:val="false"/>
          <w:iCs w:val="false"/>
          <w:spacing w:val="-18"/>
        </w:rPr>
        <w:t xml:space="preserve">Уведомление</w:t>
      </w:r>
      <w:r/>
    </w:p>
    <w:p>
      <w:pPr>
        <w:pStyle w:val="856"/>
        <w:jc w:val="center"/>
        <w:spacing w:lineRule="atLeast" w:line="330"/>
        <w:rPr>
          <w:b/>
          <w:bCs w:val="false"/>
          <w:iCs w:val="false"/>
          <w:spacing w:val="-18"/>
        </w:rPr>
      </w:pPr>
      <w:r>
        <w:rPr>
          <w:b/>
          <w:bCs w:val="false"/>
          <w:iCs w:val="false"/>
          <w:spacing w:val="-18"/>
        </w:rPr>
        <w:t xml:space="preserve">о проведении собрания/конференции по вопросам организации территориального</w:t>
      </w:r>
      <w:r/>
    </w:p>
    <w:p>
      <w:pPr>
        <w:pStyle w:val="856"/>
        <w:jc w:val="center"/>
        <w:spacing w:lineRule="atLeast" w:line="330"/>
        <w:rPr>
          <w:b/>
          <w:bCs w:val="false"/>
          <w:iCs w:val="false"/>
          <w:spacing w:val="-18"/>
        </w:rPr>
      </w:pPr>
      <w:r>
        <w:rPr>
          <w:b/>
          <w:bCs w:val="false"/>
          <w:iCs w:val="false"/>
          <w:spacing w:val="-18"/>
        </w:rPr>
        <w:t xml:space="preserve">общественного самоуправления в форме заочного голосования</w:t>
      </w:r>
      <w:r/>
    </w:p>
    <w:p>
      <w:pPr>
        <w:pStyle w:val="856"/>
        <w:jc w:val="both"/>
        <w:spacing w:lineRule="atLeast" w:line="330"/>
        <w:rPr>
          <w:bCs w:val="false"/>
          <w:iCs w:val="false"/>
          <w:spacing w:val="-18"/>
        </w:rPr>
      </w:pPr>
      <w:r>
        <w:rPr>
          <w:bCs w:val="false"/>
          <w:iCs w:val="false"/>
          <w:spacing w:val="-18"/>
        </w:rPr>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В соответствии с </w:t>
      </w:r>
      <w:r>
        <w:rPr>
          <w:rFonts w:eastAsia="Calibri"/>
          <w:bCs w:val="false"/>
          <w:iCs w:val="false"/>
          <w:sz w:val="24"/>
          <w:szCs w:val="22"/>
          <w:lang w:eastAsia="en-US"/>
        </w:rPr>
        <w:t xml:space="preserve">Положен</w:t>
      </w:r>
      <w:r>
        <w:rPr>
          <w:rFonts w:eastAsia="Calibri"/>
          <w:bCs w:val="false"/>
          <w:iCs w:val="false"/>
          <w:sz w:val="24"/>
          <w:szCs w:val="22"/>
          <w:lang w:eastAsia="en-US"/>
        </w:rPr>
        <w:t xml:space="preserve">ием о территориальном </w:t>
      </w:r>
      <w:r>
        <w:rPr>
          <w:rFonts w:eastAsia="Calibri"/>
          <w:bCs w:val="false"/>
          <w:iCs w:val="false"/>
          <w:sz w:val="24"/>
          <w:szCs w:val="22"/>
          <w:lang w:eastAsia="en-US"/>
        </w:rPr>
        <w:t xml:space="preserve">общественном </w:t>
      </w:r>
      <w:r>
        <w:rPr>
          <w:rFonts w:eastAsia="Calibri"/>
          <w:bCs w:val="false"/>
          <w:iCs w:val="false"/>
          <w:sz w:val="24"/>
          <w:szCs w:val="22"/>
          <w:lang w:eastAsia="en-US"/>
        </w:rPr>
        <w:t xml:space="preserve">самоуправлении на территории </w:t>
      </w:r>
      <w:r>
        <w:rPr>
          <w:rFonts w:eastAsia="Calibri"/>
          <w:bCs w:val="false"/>
          <w:iCs w:val="false"/>
          <w:sz w:val="24"/>
          <w:szCs w:val="22"/>
          <w:lang w:eastAsia="en-US"/>
        </w:rPr>
        <w:t xml:space="preserve">Новооскольского муниципального округа,</w:t>
      </w:r>
      <w:r>
        <w:rPr>
          <w:rFonts w:eastAsia="Calibri"/>
          <w:bCs w:val="false"/>
          <w:iCs w:val="false"/>
          <w:sz w:val="24"/>
          <w:szCs w:val="22"/>
          <w:lang w:eastAsia="en-US"/>
        </w:rPr>
        <w:t xml:space="preserve"> </w:t>
      </w:r>
      <w:r>
        <w:rPr>
          <w:rFonts w:eastAsia="Calibri"/>
          <w:bCs w:val="false"/>
          <w:iCs w:val="false"/>
          <w:sz w:val="24"/>
          <w:szCs w:val="22"/>
          <w:lang w:eastAsia="en-US"/>
        </w:rPr>
        <w:t xml:space="preserve">утвержденным решением Совета депутатов Новооскольского муниципального округа от </w:t>
      </w:r>
      <w:r>
        <w:rPr>
          <w:rFonts w:eastAsia="Calibri"/>
          <w:bCs w:val="false"/>
          <w:iCs w:val="false"/>
          <w:sz w:val="24"/>
          <w:szCs w:val="22"/>
          <w:lang w:eastAsia="en-US"/>
        </w:rPr>
        <w:t xml:space="preserve">«</w:t>
      </w:r>
      <w:r>
        <w:rPr>
          <w:rFonts w:eastAsia="Calibri"/>
          <w:bCs w:val="false"/>
          <w:iCs w:val="false"/>
          <w:sz w:val="24"/>
          <w:szCs w:val="22"/>
          <w:lang w:eastAsia="en-US"/>
        </w:rPr>
        <w:t xml:space="preserve">__</w:t>
      </w:r>
      <w:r>
        <w:rPr>
          <w:rFonts w:eastAsia="Calibri"/>
          <w:bCs w:val="false"/>
          <w:iCs w:val="false"/>
          <w:sz w:val="24"/>
          <w:szCs w:val="22"/>
          <w:lang w:eastAsia="en-US"/>
        </w:rPr>
        <w:t xml:space="preserve">» ________ 20__г. № ____, </w:t>
      </w:r>
      <w:r>
        <w:rPr>
          <w:rFonts w:eastAsia="Calibri"/>
          <w:bCs w:val="false"/>
          <w:iCs w:val="false"/>
          <w:sz w:val="24"/>
          <w:szCs w:val="22"/>
          <w:lang w:eastAsia="en-US"/>
        </w:rPr>
        <w:t xml:space="preserve">инициативная группа граждан информирует о проведении со</w:t>
      </w:r>
      <w:r>
        <w:rPr>
          <w:rFonts w:eastAsia="Calibri"/>
          <w:bCs w:val="false"/>
          <w:iCs w:val="false"/>
          <w:sz w:val="24"/>
          <w:szCs w:val="22"/>
          <w:lang w:eastAsia="en-US"/>
        </w:rPr>
        <w:t xml:space="preserve">брания (конференции)  жителей, проживающих на территории, в границах</w:t>
      </w:r>
      <w:r>
        <w:rPr>
          <w:rFonts w:eastAsia="Calibri"/>
          <w:bCs w:val="false"/>
          <w:iCs w:val="false"/>
          <w:sz w:val="24"/>
          <w:szCs w:val="22"/>
          <w:lang w:eastAsia="en-US"/>
        </w:rPr>
        <w:t xml:space="preserve"> которой </w:t>
      </w:r>
      <w:r>
        <w:rPr>
          <w:rFonts w:eastAsia="Calibri"/>
          <w:bCs w:val="false"/>
          <w:iCs w:val="false"/>
          <w:sz w:val="24"/>
          <w:szCs w:val="22"/>
          <w:lang w:eastAsia="en-US"/>
        </w:rPr>
        <w:t xml:space="preserve">предполагается </w:t>
      </w:r>
      <w:r>
        <w:rPr>
          <w:rFonts w:eastAsia="Calibri"/>
          <w:bCs w:val="false"/>
          <w:iCs w:val="false"/>
          <w:sz w:val="24"/>
          <w:szCs w:val="22"/>
          <w:lang w:eastAsia="en-US"/>
        </w:rPr>
        <w:t xml:space="preserve">осуществление территориального общественного самоуправления (ТОС), </w:t>
      </w:r>
      <w:r>
        <w:rPr>
          <w:rFonts w:eastAsia="Calibri"/>
          <w:bCs w:val="false"/>
          <w:iCs w:val="false"/>
          <w:sz w:val="24"/>
          <w:szCs w:val="22"/>
          <w:lang w:eastAsia="en-US"/>
        </w:rPr>
        <w:t xml:space="preserve">«</w:t>
      </w:r>
      <w:r>
        <w:rPr>
          <w:rFonts w:eastAsia="Calibri"/>
          <w:bCs w:val="false"/>
          <w:iCs w:val="false"/>
          <w:sz w:val="24"/>
          <w:szCs w:val="22"/>
          <w:lang w:eastAsia="en-US"/>
        </w:rPr>
        <w:t xml:space="preserve">__</w:t>
      </w:r>
      <w:r>
        <w:rPr>
          <w:rFonts w:eastAsia="Calibri"/>
          <w:bCs w:val="false"/>
          <w:iCs w:val="false"/>
          <w:sz w:val="24"/>
          <w:szCs w:val="22"/>
          <w:lang w:eastAsia="en-US"/>
        </w:rPr>
        <w:t xml:space="preserve">»</w:t>
      </w:r>
      <w:r>
        <w:rPr>
          <w:rFonts w:eastAsia="Calibri"/>
          <w:bCs w:val="false"/>
          <w:iCs w:val="false"/>
          <w:sz w:val="24"/>
          <w:szCs w:val="22"/>
          <w:lang w:eastAsia="en-US"/>
        </w:rPr>
        <w:t xml:space="preserve"> ___________ 20__ г. в форме заочного голосования.</w:t>
      </w:r>
      <w:r>
        <w:rPr>
          <w:rFonts w:eastAsia="Calibri"/>
          <w:bCs w:val="false"/>
          <w:iCs w:val="false"/>
          <w:sz w:val="24"/>
          <w:szCs w:val="22"/>
          <w:lang w:eastAsia="en-US"/>
        </w:rPr>
        <w:t xml:space="preserve">                                                      </w:t>
      </w:r>
      <w:r>
        <w:rPr>
          <w:rFonts w:eastAsia="Calibri"/>
          <w:bCs w:val="false"/>
          <w:iCs w:val="false"/>
          <w:sz w:val="22"/>
          <w:szCs w:val="22"/>
          <w:lang w:eastAsia="en-US"/>
        </w:rPr>
        <w:t xml:space="preserve"> (</w:t>
      </w:r>
      <w:r>
        <w:rPr>
          <w:rFonts w:eastAsia="Calibri"/>
          <w:bCs w:val="false"/>
          <w:iCs w:val="false"/>
          <w:sz w:val="22"/>
          <w:szCs w:val="22"/>
          <w:lang w:eastAsia="en-US"/>
        </w:rPr>
        <w:t xml:space="preserve">дата проведения)</w:t>
      </w:r>
      <w:r>
        <w:rPr>
          <w:rFonts w:eastAsia="Calibri"/>
          <w:bCs w:val="false"/>
          <w:iCs w:val="false"/>
          <w:sz w:val="24"/>
          <w:szCs w:val="22"/>
          <w:lang w:eastAsia="en-US"/>
        </w:rPr>
      </w:r>
      <w:r/>
    </w:p>
    <w:p>
      <w:pPr>
        <w:pStyle w:val="856"/>
        <w:jc w:val="both"/>
        <w:rPr>
          <w:rFonts w:eastAsia="Calibri"/>
          <w:bCs w:val="false"/>
          <w:iCs w:val="false"/>
          <w:sz w:val="22"/>
          <w:szCs w:val="22"/>
          <w:lang w:eastAsia="en-US"/>
        </w:rPr>
      </w:pPr>
      <w:r>
        <w:rPr>
          <w:rFonts w:eastAsia="Calibri"/>
          <w:bCs w:val="false"/>
          <w:iCs w:val="false"/>
          <w:sz w:val="22"/>
          <w:szCs w:val="22"/>
          <w:lang w:eastAsia="en-US"/>
        </w:rPr>
        <w:t xml:space="preserve">            </w:t>
      </w:r>
      <w:r>
        <w:rPr>
          <w:rFonts w:eastAsia="Calibri"/>
          <w:bCs w:val="false"/>
          <w:iCs w:val="false"/>
          <w:sz w:val="22"/>
          <w:szCs w:val="22"/>
          <w:lang w:eastAsia="en-US"/>
        </w:rPr>
        <w:t xml:space="preserve">          </w:t>
      </w:r>
      <w:r>
        <w:rPr>
          <w:rFonts w:eastAsia="Calibri"/>
          <w:bCs w:val="false"/>
          <w:iCs w:val="false"/>
          <w:sz w:val="22"/>
          <w:szCs w:val="22"/>
          <w:lang w:eastAsia="en-US"/>
        </w:rPr>
        <w:t xml:space="preserve"> </w:t>
      </w:r>
      <w:r/>
    </w:p>
    <w:p>
      <w:pPr>
        <w:pStyle w:val="856"/>
        <w:jc w:val="both"/>
        <w:rPr>
          <w:rFonts w:eastAsia="Calibri"/>
          <w:bCs w:val="false"/>
          <w:iCs w:val="false"/>
          <w:sz w:val="24"/>
          <w:szCs w:val="22"/>
          <w:lang w:eastAsia="en-US"/>
        </w:rPr>
      </w:pPr>
      <w:r>
        <w:rPr>
          <w:rFonts w:eastAsia="Calibri"/>
          <w:bCs w:val="false"/>
          <w:iCs w:val="false"/>
          <w:sz w:val="24"/>
          <w:szCs w:val="22"/>
          <w:lang w:eastAsia="en-US"/>
        </w:rPr>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В  повестке  собрания  (конференции) планируется рассмотрение следующих </w:t>
      </w:r>
      <w:r>
        <w:rPr>
          <w:rFonts w:eastAsia="Calibri"/>
          <w:bCs w:val="false"/>
          <w:iCs w:val="false"/>
          <w:sz w:val="24"/>
          <w:szCs w:val="22"/>
          <w:lang w:eastAsia="en-US"/>
        </w:rPr>
        <w:t xml:space="preserve"> </w:t>
      </w:r>
      <w:r>
        <w:rPr>
          <w:rFonts w:eastAsia="Calibri"/>
          <w:bCs w:val="false"/>
          <w:iCs w:val="false"/>
          <w:sz w:val="24"/>
          <w:szCs w:val="22"/>
          <w:lang w:eastAsia="en-US"/>
        </w:rPr>
        <w:t xml:space="preserve">вопросов:</w:t>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1. </w:t>
      </w:r>
      <w:r>
        <w:rPr>
          <w:rFonts w:eastAsia="Calibri"/>
          <w:bCs w:val="false"/>
          <w:iCs w:val="false"/>
          <w:sz w:val="24"/>
          <w:szCs w:val="22"/>
          <w:lang w:eastAsia="en-US"/>
        </w:rPr>
        <w:t xml:space="preserve">Утв</w:t>
      </w:r>
      <w:r>
        <w:rPr>
          <w:rFonts w:eastAsia="Calibri"/>
          <w:bCs w:val="false"/>
          <w:iCs w:val="false"/>
          <w:sz w:val="24"/>
          <w:szCs w:val="22"/>
          <w:lang w:eastAsia="en-US"/>
        </w:rPr>
        <w:t xml:space="preserve">ерждение  проведения  собрания (конференции) граждан в </w:t>
      </w:r>
      <w:r>
        <w:rPr>
          <w:rFonts w:eastAsia="Calibri"/>
          <w:bCs w:val="false"/>
          <w:iCs w:val="false"/>
          <w:sz w:val="24"/>
          <w:szCs w:val="22"/>
          <w:lang w:eastAsia="en-US"/>
        </w:rPr>
        <w:t xml:space="preserve">форме заочного голосования.</w:t>
      </w:r>
      <w:r>
        <w:rPr>
          <w:rFonts w:eastAsia="Calibri"/>
          <w:bCs w:val="false"/>
          <w:iCs w:val="false"/>
          <w:sz w:val="24"/>
          <w:szCs w:val="22"/>
          <w:lang w:eastAsia="en-US"/>
        </w:rPr>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2. </w:t>
      </w:r>
      <w:r>
        <w:rPr>
          <w:rFonts w:eastAsia="Calibri"/>
          <w:bCs w:val="false"/>
          <w:iCs w:val="false"/>
          <w:sz w:val="24"/>
          <w:szCs w:val="22"/>
          <w:lang w:eastAsia="en-US"/>
        </w:rPr>
        <w:t xml:space="preserve">Организация  территориального общественного самоуправления (ТОС) на территории.</w:t>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3. Утверждение названия.</w:t>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4. Принятие Устава ТОС.</w:t>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5. Избрание председателя ТОС.</w:t>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6. Избрание Комитета ТОС.</w:t>
      </w:r>
      <w:r/>
    </w:p>
    <w:p>
      <w:pPr>
        <w:pStyle w:val="856"/>
        <w:ind w:firstLine="709"/>
        <w:jc w:val="both"/>
        <w:rPr>
          <w:rFonts w:eastAsia="Calibri"/>
          <w:bCs w:val="false"/>
          <w:iCs w:val="false"/>
          <w:sz w:val="24"/>
          <w:szCs w:val="22"/>
          <w:lang w:eastAsia="en-US"/>
        </w:rPr>
      </w:pPr>
      <w:r>
        <w:rPr>
          <w:rFonts w:eastAsia="Calibri"/>
          <w:bCs w:val="false"/>
          <w:iCs w:val="false"/>
          <w:sz w:val="24"/>
          <w:szCs w:val="22"/>
          <w:lang w:eastAsia="en-US"/>
        </w:rPr>
        <w:t xml:space="preserve">7. Назначение уполномоченного лица </w:t>
      </w:r>
      <w:r>
        <w:rPr>
          <w:rFonts w:eastAsia="Calibri"/>
          <w:bCs w:val="false"/>
          <w:iCs w:val="false"/>
          <w:sz w:val="24"/>
          <w:szCs w:val="22"/>
          <w:lang w:eastAsia="en-US"/>
        </w:rPr>
        <w:t xml:space="preserve">на</w:t>
      </w:r>
      <w:r>
        <w:rPr>
          <w:rFonts w:eastAsia="Calibri"/>
          <w:bCs w:val="false"/>
          <w:iCs w:val="false"/>
          <w:sz w:val="24"/>
          <w:szCs w:val="22"/>
          <w:lang w:eastAsia="en-US"/>
        </w:rPr>
        <w:t xml:space="preserve"> направление документов </w:t>
      </w:r>
      <w:r>
        <w:rPr>
          <w:rFonts w:eastAsia="Calibri"/>
          <w:bCs w:val="false"/>
          <w:iCs w:val="false"/>
          <w:sz w:val="24"/>
          <w:szCs w:val="22"/>
          <w:lang w:eastAsia="en-US"/>
        </w:rPr>
        <w:t xml:space="preserve">по </w:t>
      </w:r>
      <w:r>
        <w:rPr>
          <w:rFonts w:eastAsia="Calibri"/>
          <w:bCs w:val="false"/>
          <w:iCs w:val="false"/>
          <w:sz w:val="24"/>
          <w:szCs w:val="22"/>
          <w:lang w:eastAsia="en-US"/>
        </w:rPr>
        <w:t xml:space="preserve">установлению границ ТОС и регистрации Устава ТОС в органы </w:t>
      </w:r>
      <w:r>
        <w:rPr>
          <w:rFonts w:eastAsia="Calibri"/>
          <w:bCs w:val="false"/>
          <w:iCs w:val="false"/>
          <w:sz w:val="24"/>
          <w:szCs w:val="22"/>
          <w:lang w:eastAsia="en-US"/>
        </w:rPr>
        <w:t xml:space="preserve">местного самоуправления.</w:t>
      </w:r>
      <w:r/>
    </w:p>
    <w:p>
      <w:pPr>
        <w:pStyle w:val="856"/>
        <w:jc w:val="both"/>
        <w:rPr>
          <w:rFonts w:eastAsia="Calibri"/>
          <w:bCs w:val="false"/>
          <w:iCs w:val="false"/>
          <w:sz w:val="24"/>
          <w:szCs w:val="22"/>
          <w:lang w:eastAsia="en-US"/>
        </w:rPr>
      </w:pPr>
      <w:r>
        <w:rPr>
          <w:rFonts w:eastAsia="Calibri"/>
          <w:bCs w:val="false"/>
          <w:iCs w:val="false"/>
          <w:sz w:val="24"/>
          <w:szCs w:val="22"/>
          <w:lang w:eastAsia="en-US"/>
        </w:rPr>
      </w:r>
      <w:r/>
    </w:p>
    <w:p>
      <w:pPr>
        <w:pStyle w:val="856"/>
        <w:jc w:val="both"/>
        <w:rPr>
          <w:rFonts w:eastAsia="Calibri"/>
          <w:bCs w:val="false"/>
          <w:iCs w:val="false"/>
          <w:sz w:val="24"/>
          <w:szCs w:val="22"/>
          <w:lang w:eastAsia="en-US"/>
        </w:rPr>
      </w:pPr>
      <w:r>
        <w:rPr>
          <w:rFonts w:eastAsia="Calibri"/>
          <w:bCs w:val="false"/>
          <w:iCs w:val="false"/>
          <w:sz w:val="24"/>
          <w:szCs w:val="22"/>
          <w:lang w:eastAsia="en-US"/>
        </w:rPr>
        <w:t xml:space="preserve">Инициативная группа                                 </w:t>
      </w:r>
      <w:r>
        <w:rPr>
          <w:rFonts w:eastAsia="Calibri"/>
          <w:bCs w:val="false"/>
          <w:iCs w:val="false"/>
          <w:sz w:val="24"/>
          <w:szCs w:val="22"/>
          <w:lang w:eastAsia="en-US"/>
        </w:rPr>
        <w:t xml:space="preserve">                                </w:t>
      </w:r>
      <w:r>
        <w:rPr>
          <w:rFonts w:eastAsia="Calibri"/>
          <w:bCs w:val="false"/>
          <w:iCs w:val="false"/>
          <w:sz w:val="24"/>
          <w:szCs w:val="22"/>
          <w:lang w:eastAsia="en-US"/>
        </w:rPr>
        <w:t xml:space="preserve">___________________</w:t>
      </w:r>
      <w:r/>
    </w:p>
    <w:p>
      <w:pPr>
        <w:pStyle w:val="856"/>
        <w:jc w:val="both"/>
        <w:rPr>
          <w:rFonts w:eastAsia="Calibri"/>
          <w:bCs w:val="false"/>
          <w:iCs w:val="false"/>
          <w:sz w:val="24"/>
          <w:szCs w:val="22"/>
          <w:lang w:eastAsia="en-US"/>
        </w:rPr>
      </w:pPr>
      <w:r>
        <w:rPr>
          <w:rFonts w:eastAsia="Calibri"/>
          <w:bCs w:val="false"/>
          <w:iCs w:val="false"/>
          <w:sz w:val="24"/>
          <w:szCs w:val="22"/>
          <w:lang w:eastAsia="en-US"/>
        </w:rPr>
        <w:t xml:space="preserve">                                                              </w:t>
      </w:r>
      <w:r>
        <w:rPr>
          <w:rFonts w:eastAsia="Calibri"/>
          <w:bCs w:val="false"/>
          <w:iCs w:val="false"/>
          <w:sz w:val="24"/>
          <w:szCs w:val="22"/>
          <w:lang w:eastAsia="en-US"/>
        </w:rPr>
        <w:t xml:space="preserve">                                              </w:t>
      </w:r>
      <w:r>
        <w:rPr>
          <w:rFonts w:eastAsia="Calibri"/>
          <w:bCs w:val="false"/>
          <w:iCs w:val="false"/>
          <w:sz w:val="24"/>
          <w:szCs w:val="22"/>
          <w:lang w:eastAsia="en-US"/>
        </w:rPr>
        <w:t xml:space="preserve">подписи </w:t>
      </w:r>
      <w:r/>
    </w:p>
    <w:p>
      <w:pPr>
        <w:pStyle w:val="856"/>
        <w:jc w:val="both"/>
        <w:rPr>
          <w:rFonts w:eastAsia="Calibri"/>
          <w:bCs w:val="false"/>
          <w:iCs w:val="false"/>
          <w:sz w:val="24"/>
          <w:szCs w:val="22"/>
          <w:lang w:eastAsia="en-US"/>
        </w:rPr>
      </w:pPr>
      <w:r>
        <w:rPr>
          <w:rFonts w:eastAsia="Calibri"/>
          <w:bCs w:val="false"/>
          <w:iCs w:val="false"/>
          <w:sz w:val="24"/>
          <w:szCs w:val="22"/>
          <w:lang w:eastAsia="en-US"/>
        </w:rPr>
        <w:t xml:space="preserve">«</w:t>
      </w:r>
      <w:r>
        <w:rPr>
          <w:rFonts w:eastAsia="Calibri"/>
          <w:bCs w:val="false"/>
          <w:iCs w:val="false"/>
          <w:sz w:val="24"/>
          <w:szCs w:val="22"/>
          <w:lang w:eastAsia="en-US"/>
        </w:rPr>
        <w:t xml:space="preserve">__</w:t>
      </w:r>
      <w:r>
        <w:rPr>
          <w:rFonts w:eastAsia="Calibri"/>
          <w:bCs w:val="false"/>
          <w:iCs w:val="false"/>
          <w:sz w:val="24"/>
          <w:szCs w:val="22"/>
          <w:lang w:eastAsia="en-US"/>
        </w:rPr>
        <w:t xml:space="preserve">»</w:t>
      </w:r>
      <w:r>
        <w:rPr>
          <w:rFonts w:eastAsia="Calibri"/>
          <w:bCs w:val="false"/>
          <w:iCs w:val="false"/>
          <w:sz w:val="24"/>
          <w:szCs w:val="22"/>
          <w:lang w:eastAsia="en-US"/>
        </w:rPr>
        <w:t xml:space="preserve"> ________ 20__ г.</w:t>
      </w:r>
      <w:r/>
    </w:p>
    <w:p>
      <w:pPr>
        <w:pStyle w:val="856"/>
        <w:spacing w:lineRule="auto" w:line="276" w:after="200"/>
        <w:rPr>
          <w:rFonts w:ascii="Calibri" w:hAnsi="Calibri" w:eastAsia="Calibri"/>
          <w:bCs w:val="false"/>
          <w:iCs w:val="false"/>
          <w:sz w:val="22"/>
          <w:szCs w:val="22"/>
          <w:lang w:eastAsia="en-US"/>
        </w:rPr>
      </w:pPr>
      <w:r>
        <w:rPr>
          <w:rFonts w:ascii="Calibri" w:hAnsi="Calibri" w:eastAsia="Calibri"/>
          <w:bCs w:val="false"/>
          <w:iCs w:val="false"/>
          <w:sz w:val="22"/>
          <w:szCs w:val="22"/>
          <w:lang w:eastAsia="en-US"/>
        </w:rPr>
      </w:r>
      <w:r/>
    </w:p>
    <w:p>
      <w:pPr>
        <w:pStyle w:val="856"/>
        <w:spacing w:lineRule="atLeast" w:line="330"/>
        <w:rPr>
          <w:bCs w:val="false"/>
          <w:iCs w:val="false"/>
          <w:spacing w:val="-18"/>
        </w:rPr>
      </w:pPr>
      <w:r>
        <w:rPr>
          <w:bCs w:val="false"/>
          <w:iCs w:val="false"/>
          <w:spacing w:val="-18"/>
        </w:rPr>
      </w:r>
      <w:r/>
    </w:p>
    <w:p>
      <w:pPr>
        <w:pStyle w:val="856"/>
        <w:jc w:val="center"/>
        <w:rPr>
          <w:rFonts w:ascii="Arial" w:hAnsi="Arial"/>
          <w:b/>
          <w:iCs w:val="false"/>
          <w:sz w:val="24"/>
          <w:szCs w:val="24"/>
        </w:rPr>
        <w:outlineLvl w:val="2"/>
      </w:pPr>
      <w:r>
        <w:rPr>
          <w:rFonts w:ascii="Arial" w:hAnsi="Arial"/>
          <w:b/>
          <w:iCs w:val="false"/>
          <w:sz w:val="24"/>
          <w:szCs w:val="24"/>
        </w:rPr>
      </w:r>
      <w:r/>
    </w:p>
    <w:p>
      <w:pPr>
        <w:pStyle w:val="856"/>
        <w:jc w:val="center"/>
        <w:rPr>
          <w:rFonts w:ascii="Arial" w:hAnsi="Arial"/>
          <w:b/>
          <w:iCs w:val="false"/>
          <w:sz w:val="24"/>
          <w:szCs w:val="24"/>
        </w:rPr>
        <w:outlineLvl w:val="2"/>
      </w:pPr>
      <w:r>
        <w:rPr>
          <w:rFonts w:ascii="Arial" w:hAnsi="Arial"/>
          <w:b/>
          <w:iCs w:val="false"/>
          <w:sz w:val="24"/>
          <w:szCs w:val="24"/>
        </w:rPr>
      </w:r>
      <w:r/>
    </w:p>
    <w:p>
      <w:pPr>
        <w:pStyle w:val="856"/>
        <w:jc w:val="center"/>
        <w:rPr>
          <w:rFonts w:ascii="Arial" w:hAnsi="Arial"/>
          <w:b/>
          <w:iCs w:val="false"/>
          <w:sz w:val="24"/>
          <w:szCs w:val="24"/>
        </w:rPr>
        <w:outlineLvl w:val="2"/>
      </w:pPr>
      <w:r>
        <w:rPr>
          <w:rFonts w:ascii="Arial" w:hAnsi="Arial"/>
          <w:b/>
          <w:iCs w:val="false"/>
          <w:sz w:val="24"/>
          <w:szCs w:val="24"/>
        </w:rPr>
      </w:r>
      <w:r/>
    </w:p>
    <w:p>
      <w:pPr>
        <w:pStyle w:val="856"/>
        <w:jc w:val="center"/>
        <w:rPr>
          <w:rFonts w:ascii="Arial" w:hAnsi="Arial"/>
          <w:b/>
          <w:iCs w:val="false"/>
          <w:sz w:val="24"/>
          <w:szCs w:val="24"/>
        </w:rPr>
        <w:outlineLvl w:val="2"/>
      </w:pPr>
      <w:r>
        <w:rPr>
          <w:rFonts w:ascii="Arial" w:hAnsi="Arial"/>
          <w:b/>
          <w:iCs w:val="false"/>
          <w:sz w:val="24"/>
          <w:szCs w:val="24"/>
        </w:rPr>
      </w:r>
      <w:r/>
    </w:p>
    <w:p>
      <w:pPr>
        <w:pStyle w:val="856"/>
        <w:jc w:val="center"/>
        <w:rPr>
          <w:rFonts w:ascii="Arial" w:hAnsi="Arial"/>
          <w:b/>
          <w:iCs w:val="false"/>
          <w:sz w:val="24"/>
          <w:szCs w:val="24"/>
        </w:rPr>
        <w:outlineLvl w:val="2"/>
      </w:pPr>
      <w:r>
        <w:rPr>
          <w:rFonts w:ascii="Arial" w:hAnsi="Arial"/>
          <w:b/>
          <w:iCs w:val="false"/>
          <w:sz w:val="24"/>
          <w:szCs w:val="24"/>
        </w:rPr>
      </w:r>
      <w:r/>
    </w:p>
    <w:p>
      <w:pPr>
        <w:pStyle w:val="856"/>
        <w:jc w:val="center"/>
        <w:rPr>
          <w:rFonts w:ascii="Arial" w:hAnsi="Arial"/>
          <w:b/>
          <w:iCs w:val="false"/>
          <w:sz w:val="24"/>
          <w:szCs w:val="24"/>
        </w:rPr>
        <w:outlineLvl w:val="2"/>
      </w:pPr>
      <w:r>
        <w:rPr>
          <w:rFonts w:ascii="Arial" w:hAnsi="Arial"/>
          <w:b/>
          <w:iCs w:val="false"/>
          <w:sz w:val="24"/>
          <w:szCs w:val="24"/>
        </w:rPr>
      </w:r>
      <w:r/>
    </w:p>
    <w:p>
      <w:pPr>
        <w:pStyle w:val="856"/>
        <w:jc w:val="center"/>
        <w:rPr>
          <w:rFonts w:ascii="Arial" w:hAnsi="Arial"/>
          <w:b/>
          <w:iCs w:val="false"/>
          <w:sz w:val="24"/>
          <w:szCs w:val="24"/>
        </w:rPr>
        <w:outlineLvl w:val="2"/>
      </w:pPr>
      <w:r>
        <w:rPr>
          <w:rFonts w:ascii="Arial" w:hAnsi="Arial"/>
          <w:b/>
          <w:iCs w:val="false"/>
          <w:sz w:val="24"/>
          <w:szCs w:val="24"/>
        </w:rPr>
      </w:r>
      <w:r/>
    </w:p>
    <w:p>
      <w:pPr>
        <w:pStyle w:val="856"/>
        <w:jc w:val="center"/>
        <w:rPr>
          <w:rFonts w:ascii="Arial" w:hAnsi="Arial"/>
          <w:b/>
          <w:sz w:val="24"/>
          <w:szCs w:val="24"/>
        </w:rPr>
        <w:outlineLvl w:val="2"/>
      </w:pPr>
      <w:r>
        <w:rPr>
          <w:rFonts w:ascii="Arial" w:hAnsi="Arial"/>
          <w:b/>
          <w:iCs w:val="false"/>
          <w:sz w:val="24"/>
          <w:szCs w:val="24"/>
        </w:rPr>
      </w:r>
      <w:r>
        <w:rPr>
          <w:rFonts w:ascii="Arial" w:hAnsi="Arial"/>
          <w:b/>
          <w:iCs w:val="false"/>
          <w:sz w:val="24"/>
          <w:szCs w:val="24"/>
        </w:rPr>
      </w:r>
      <w:r/>
    </w:p>
    <w:p>
      <w:pPr>
        <w:pStyle w:val="856"/>
        <w:jc w:val="center"/>
        <w:rPr>
          <w:rFonts w:ascii="Arial" w:hAnsi="Arial"/>
          <w:b/>
          <w:sz w:val="24"/>
          <w:szCs w:val="24"/>
        </w:rPr>
        <w:outlineLvl w:val="2"/>
      </w:pPr>
      <w:r>
        <w:rPr>
          <w:rFonts w:ascii="Arial" w:hAnsi="Arial"/>
          <w:b/>
          <w:iCs w:val="false"/>
          <w:sz w:val="24"/>
          <w:szCs w:val="24"/>
        </w:rPr>
      </w:r>
      <w:r>
        <w:rPr>
          <w:rFonts w:ascii="Arial" w:hAnsi="Arial"/>
          <w:b/>
          <w:iCs w:val="false"/>
          <w:sz w:val="24"/>
          <w:szCs w:val="24"/>
        </w:rPr>
      </w:r>
      <w:r/>
    </w:p>
    <w:p>
      <w:pPr>
        <w:pStyle w:val="856"/>
        <w:jc w:val="center"/>
        <w:rPr>
          <w:rFonts w:ascii="Arial" w:hAnsi="Arial"/>
          <w:b/>
          <w:iCs w:val="false"/>
          <w:sz w:val="24"/>
          <w:szCs w:val="24"/>
        </w:rPr>
        <w:outlineLvl w:val="2"/>
      </w:pPr>
      <w:r>
        <w:rPr>
          <w:rFonts w:ascii="Arial" w:hAnsi="Arial"/>
          <w:b/>
          <w:iCs w:val="false"/>
          <w:sz w:val="24"/>
          <w:szCs w:val="24"/>
        </w:rPr>
      </w:r>
      <w:r/>
    </w:p>
    <w:p>
      <w:pPr>
        <w:pStyle w:val="856"/>
        <w:jc w:val="center"/>
        <w:rPr>
          <w:b/>
          <w:iCs w:val="false"/>
          <w:sz w:val="24"/>
          <w:szCs w:val="24"/>
        </w:rPr>
        <w:outlineLvl w:val="2"/>
      </w:pPr>
      <w:r>
        <w:rPr>
          <w:rFonts w:ascii="Arial" w:hAnsi="Arial"/>
          <w:b/>
          <w:iCs w:val="false"/>
          <w:sz w:val="24"/>
          <w:szCs w:val="24"/>
        </w:rPr>
        <w:br/>
      </w:r>
      <w:r>
        <w:rPr>
          <w:b/>
          <w:iCs w:val="false"/>
          <w:sz w:val="24"/>
          <w:szCs w:val="24"/>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503"/>
        <w:gridCol w:w="5351"/>
      </w:tblGrid>
      <w:tr>
        <w:trPr/>
        <w:tc>
          <w:tcPr>
            <w:tcBorders>
              <w:left w:val="none" w:color="000000" w:sz="0" w:space="0"/>
              <w:top w:val="none" w:color="000000" w:sz="0" w:space="0"/>
              <w:right w:val="none" w:color="000000" w:sz="0" w:space="0"/>
              <w:bottom w:val="none" w:color="000000" w:sz="0" w:space="0"/>
            </w:tcBorders>
            <w:tcW w:w="4503" w:type="dxa"/>
            <w:vAlign w:val="top"/>
            <w:textDirection w:val="lrTb"/>
            <w:noWrap w:val="false"/>
          </w:tcPr>
          <w:p>
            <w:pPr>
              <w:pStyle w:val="856"/>
              <w:jc w:val="right"/>
              <w:rPr>
                <w:b/>
                <w:iCs w:val="false"/>
                <w:sz w:val="24"/>
                <w:szCs w:val="24"/>
              </w:rPr>
              <w:outlineLvl w:val="2"/>
            </w:pPr>
            <w:r>
              <w:rPr>
                <w:b/>
                <w:iCs w:val="false"/>
                <w:sz w:val="24"/>
                <w:szCs w:val="24"/>
              </w:rPr>
            </w:r>
            <w:r/>
          </w:p>
        </w:tc>
        <w:tc>
          <w:tcPr>
            <w:tcBorders>
              <w:left w:val="none" w:color="000000" w:sz="0" w:space="0"/>
              <w:top w:val="none" w:color="000000" w:sz="0" w:space="0"/>
              <w:right w:val="none" w:color="000000" w:sz="0" w:space="0"/>
              <w:bottom w:val="none" w:color="000000" w:sz="0" w:space="0"/>
            </w:tcBorders>
            <w:tcW w:w="5351" w:type="dxa"/>
            <w:vAlign w:val="top"/>
            <w:textDirection w:val="lrTb"/>
            <w:noWrap w:val="false"/>
          </w:tcPr>
          <w:p>
            <w:pPr>
              <w:pStyle w:val="856"/>
              <w:jc w:val="center"/>
              <w:rPr>
                <w:b/>
                <w:iCs w:val="false"/>
                <w:sz w:val="24"/>
                <w:szCs w:val="24"/>
              </w:rPr>
              <w:outlineLvl w:val="2"/>
            </w:pPr>
            <w:r>
              <w:rPr>
                <w:b/>
                <w:iCs w:val="false"/>
                <w:sz w:val="24"/>
                <w:szCs w:val="24"/>
              </w:rPr>
              <w:t xml:space="preserve">Приложение № 5</w:t>
            </w:r>
            <w:r/>
          </w:p>
          <w:p>
            <w:pPr>
              <w:pStyle w:val="856"/>
              <w:jc w:val="center"/>
              <w:rPr>
                <w:b/>
                <w:iCs w:val="false"/>
                <w:sz w:val="24"/>
                <w:szCs w:val="24"/>
              </w:rPr>
              <w:outlineLvl w:val="2"/>
            </w:pPr>
            <w:r>
              <w:rPr>
                <w:b/>
                <w:iCs w:val="false"/>
                <w:sz w:val="24"/>
                <w:szCs w:val="24"/>
              </w:rPr>
              <w:t xml:space="preserve">к Положению о территориальном</w:t>
            </w:r>
            <w:r/>
          </w:p>
          <w:p>
            <w:pPr>
              <w:pStyle w:val="856"/>
              <w:jc w:val="center"/>
              <w:rPr>
                <w:b/>
                <w:iCs w:val="false"/>
                <w:sz w:val="24"/>
                <w:szCs w:val="24"/>
              </w:rPr>
              <w:outlineLvl w:val="2"/>
            </w:pPr>
            <w:r>
              <w:rPr>
                <w:b/>
                <w:iCs w:val="false"/>
                <w:sz w:val="24"/>
                <w:szCs w:val="24"/>
              </w:rPr>
              <w:t xml:space="preserve">общественном самоуправлении на территории</w:t>
            </w:r>
            <w:r/>
          </w:p>
          <w:p>
            <w:pPr>
              <w:pStyle w:val="856"/>
              <w:jc w:val="center"/>
              <w:rPr>
                <w:b/>
                <w:iCs w:val="false"/>
                <w:sz w:val="24"/>
                <w:szCs w:val="24"/>
              </w:rPr>
              <w:outlineLvl w:val="2"/>
            </w:pPr>
            <w:r>
              <w:rPr>
                <w:b/>
                <w:iCs w:val="false"/>
                <w:sz w:val="24"/>
                <w:szCs w:val="24"/>
              </w:rPr>
              <w:t xml:space="preserve">Новооскольского муниципального округа</w:t>
            </w:r>
            <w:r/>
          </w:p>
        </w:tc>
      </w:tr>
    </w:tbl>
    <w:p>
      <w:pPr>
        <w:pStyle w:val="856"/>
        <w:jc w:val="right"/>
        <w:spacing w:lineRule="atLeast" w:line="330"/>
        <w:rPr>
          <w:rFonts w:ascii="Arial" w:hAnsi="Arial"/>
          <w:bCs w:val="false"/>
          <w:iCs w:val="false"/>
          <w:sz w:val="24"/>
          <w:szCs w:val="24"/>
        </w:rPr>
      </w:pPr>
      <w:r>
        <w:rPr>
          <w:rFonts w:ascii="Arial" w:hAnsi="Arial"/>
          <w:bCs w:val="false"/>
          <w:iCs w:val="false"/>
          <w:sz w:val="24"/>
          <w:szCs w:val="24"/>
        </w:rPr>
        <w:t xml:space="preserve"> </w:t>
      </w:r>
      <w:r>
        <w:rPr>
          <w:rFonts w:ascii="Arial" w:hAnsi="Arial"/>
          <w:bCs w:val="false"/>
          <w:iCs w:val="false"/>
          <w:sz w:val="24"/>
          <w:szCs w:val="24"/>
        </w:rPr>
      </w:r>
      <w:r/>
    </w:p>
    <w:p>
      <w:pPr>
        <w:pStyle w:val="856"/>
        <w:jc w:val="right"/>
        <w:spacing w:lineRule="atLeast" w:line="330"/>
        <w:rPr>
          <w:rFonts w:ascii="Arial" w:hAnsi="Arial"/>
          <w:bCs w:val="false"/>
          <w:iCs w:val="false"/>
          <w:sz w:val="24"/>
          <w:szCs w:val="24"/>
        </w:rPr>
      </w:pPr>
      <w:r>
        <w:rPr>
          <w:rFonts w:ascii="Arial" w:hAnsi="Arial"/>
          <w:bCs w:val="false"/>
          <w:iCs w:val="false"/>
          <w:sz w:val="24"/>
          <w:szCs w:val="24"/>
        </w:rPr>
        <w:t xml:space="preserve">    (форма)</w:t>
      </w:r>
      <w:r/>
    </w:p>
    <w:tbl>
      <w:tblPr>
        <w:tblW w:w="9887" w:type="dxa"/>
        <w:tblInd w:w="-108" w:type="dxa"/>
        <w:tblLayout w:type="fixed"/>
        <w:tblCellMar>
          <w:left w:w="0" w:type="dxa"/>
          <w:top w:w="0" w:type="dxa"/>
          <w:right w:w="0" w:type="dxa"/>
          <w:bottom w:w="0" w:type="dxa"/>
        </w:tblCellMar>
        <w:tblLook w:val="04A0" w:firstRow="1" w:lastRow="0" w:firstColumn="1" w:lastColumn="0" w:noHBand="0" w:noVBand="1"/>
      </w:tblPr>
      <w:tblGrid>
        <w:gridCol w:w="669"/>
        <w:gridCol w:w="4116"/>
        <w:gridCol w:w="1134"/>
        <w:gridCol w:w="3969"/>
      </w:tblGrid>
      <w:tr>
        <w:trPr>
          <w:trHeight w:val="15"/>
        </w:trPr>
        <w:tc>
          <w:tcPr>
            <w:gridSpan w:val="3"/>
            <w:tcBorders>
              <w:left w:val="none" w:color="FFFFFF" w:sz="255" w:space="0"/>
              <w:top w:val="none" w:color="FFFFFF" w:sz="255" w:space="0"/>
              <w:right w:val="none" w:color="FFFFFF" w:sz="255" w:space="0"/>
              <w:bottom w:val="none" w:color="000000" w:sz="6" w:space="0"/>
            </w:tcBorders>
            <w:tcW w:w="5919"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000000" w:sz="6" w:space="0"/>
            </w:tcBorders>
            <w:tcW w:w="3969" w:type="dxa"/>
            <w:vAlign w:val="top"/>
            <w:textDirection w:val="lrTb"/>
            <w:noWrap w:val="false"/>
          </w:tcPr>
          <w:p>
            <w:pPr>
              <w:pStyle w:val="856"/>
              <w:rPr>
                <w:bCs w:val="false"/>
                <w:iCs w:val="false"/>
                <w:sz w:val="2"/>
                <w:szCs w:val="24"/>
              </w:rPr>
            </w:pPr>
            <w:r>
              <w:rPr>
                <w:bCs w:val="false"/>
                <w:iCs w:val="false"/>
                <w:sz w:val="2"/>
                <w:szCs w:val="24"/>
              </w:rPr>
            </w:r>
            <w:r/>
          </w:p>
        </w:tc>
      </w:tr>
      <w:tr>
        <w:trPr/>
        <w:tc>
          <w:tcPr>
            <w:gridSpan w:val="4"/>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887" w:type="dxa"/>
            <w:vAlign w:val="top"/>
            <w:textDirection w:val="lrTb"/>
            <w:noWrap w:val="false"/>
          </w:tcPr>
          <w:p>
            <w:pPr>
              <w:pStyle w:val="856"/>
              <w:jc w:val="center"/>
              <w:rPr>
                <w:bCs w:val="false"/>
                <w:iCs w:val="false"/>
                <w:sz w:val="24"/>
                <w:szCs w:val="24"/>
              </w:rPr>
            </w:pPr>
            <w:r>
              <w:rPr>
                <w:bCs w:val="false"/>
                <w:iCs w:val="false"/>
                <w:sz w:val="24"/>
                <w:szCs w:val="24"/>
              </w:rPr>
              <w:t xml:space="preserve">РЕШЕНИЕ</w:t>
            </w:r>
            <w:r/>
          </w:p>
          <w:p>
            <w:pPr>
              <w:pStyle w:val="856"/>
              <w:jc w:val="center"/>
              <w:rPr>
                <w:bCs w:val="false"/>
                <w:iCs w:val="false"/>
                <w:sz w:val="24"/>
                <w:szCs w:val="24"/>
              </w:rPr>
            </w:pPr>
            <w:r>
              <w:rPr>
                <w:bCs w:val="false"/>
                <w:iCs w:val="false"/>
                <w:sz w:val="24"/>
                <w:szCs w:val="24"/>
              </w:rPr>
              <w:t xml:space="preserve">собрания (конференции) граждан (делегатов) по организации территориального общественного самоуправления в форме заочного голосования</w:t>
            </w:r>
            <w:r/>
          </w:p>
        </w:tc>
      </w:tr>
      <w:tr>
        <w:trPr/>
        <w:tc>
          <w:tcPr>
            <w:gridSpan w:val="4"/>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887" w:type="dxa"/>
            <w:vAlign w:val="top"/>
            <w:textDirection w:val="lrTb"/>
            <w:noWrap w:val="false"/>
          </w:tcPr>
          <w:p>
            <w:pPr>
              <w:pStyle w:val="856"/>
              <w:rPr>
                <w:bCs w:val="false"/>
                <w:iCs w:val="false"/>
                <w:sz w:val="24"/>
                <w:szCs w:val="24"/>
              </w:rPr>
            </w:pPr>
            <w:r>
              <w:rPr>
                <w:bCs w:val="false"/>
                <w:iCs w:val="false"/>
                <w:sz w:val="24"/>
                <w:szCs w:val="24"/>
              </w:rPr>
            </w:r>
            <w:r/>
          </w:p>
        </w:tc>
      </w:tr>
      <w:tr>
        <w:trPr>
          <w:trHeight w:val="389"/>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919" w:type="dxa"/>
            <w:vAlign w:val="top"/>
            <w:textDirection w:val="lrTb"/>
            <w:noWrap w:val="false"/>
          </w:tcPr>
          <w:p>
            <w:pPr>
              <w:pStyle w:val="856"/>
              <w:rPr>
                <w:bCs w:val="false"/>
                <w:iCs w:val="false"/>
                <w:sz w:val="24"/>
                <w:szCs w:val="24"/>
              </w:rPr>
            </w:pPr>
            <w:r>
              <w:rPr>
                <w:bCs w:val="false"/>
                <w:iCs w:val="false"/>
                <w:sz w:val="24"/>
                <w:szCs w:val="24"/>
              </w:rPr>
              <w:t xml:space="preserve">Населенный пункт</w:t>
            </w:r>
            <w:r>
              <w:rPr>
                <w:bCs w:val="false"/>
                <w:iCs w:val="false"/>
                <w:sz w:val="24"/>
                <w:szCs w:val="24"/>
              </w:rP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jc w:val="right"/>
              <w:rPr>
                <w:bCs w:val="false"/>
                <w:iCs w:val="false"/>
                <w:sz w:val="24"/>
                <w:szCs w:val="24"/>
              </w:rPr>
            </w:pPr>
            <w:r>
              <w:rPr>
                <w:bCs w:val="false"/>
                <w:iCs w:val="false"/>
                <w:sz w:val="24"/>
                <w:szCs w:val="24"/>
              </w:rPr>
              <w:t xml:space="preserve">«__» </w:t>
            </w:r>
            <w:r>
              <w:rPr>
                <w:bCs w:val="false"/>
                <w:iCs w:val="false"/>
                <w:sz w:val="24"/>
                <w:szCs w:val="24"/>
              </w:rPr>
              <w:t xml:space="preserve">__________ 20__ г.</w:t>
            </w:r>
            <w:r/>
          </w:p>
        </w:tc>
      </w:tr>
      <w:tr>
        <w:trPr>
          <w:trHeight w:val="1235"/>
        </w:trPr>
        <w:tc>
          <w:tcPr>
            <w:gridSpan w:val="4"/>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887" w:type="dxa"/>
            <w:vAlign w:val="top"/>
            <w:textDirection w:val="lrTb"/>
            <w:noWrap w:val="false"/>
          </w:tcPr>
          <w:p>
            <w:pPr>
              <w:pStyle w:val="856"/>
              <w:rPr>
                <w:bCs w:val="false"/>
                <w:iCs w:val="false"/>
                <w:sz w:val="24"/>
                <w:szCs w:val="24"/>
              </w:rPr>
            </w:pPr>
            <w:r>
              <w:rPr>
                <w:bCs w:val="false"/>
                <w:iCs w:val="false"/>
                <w:sz w:val="24"/>
                <w:szCs w:val="24"/>
              </w:rPr>
              <w:t xml:space="preserve">Я, ______________________________________________________________________</w:t>
            </w:r>
            <w:r>
              <w:rPr>
                <w:bCs w:val="false"/>
                <w:iCs w:val="false"/>
                <w:sz w:val="24"/>
                <w:szCs w:val="24"/>
              </w:rPr>
              <w:t xml:space="preserve">____</w:t>
            </w:r>
            <w:r>
              <w:rPr>
                <w:bCs w:val="false"/>
                <w:iCs w:val="false"/>
                <w:sz w:val="24"/>
                <w:szCs w:val="24"/>
              </w:rPr>
              <w:t xml:space="preserve">,</w:t>
            </w:r>
            <w:r/>
          </w:p>
          <w:p>
            <w:pPr>
              <w:pStyle w:val="856"/>
              <w:jc w:val="center"/>
              <w:rPr>
                <w:bCs w:val="false"/>
                <w:iCs w:val="false"/>
                <w:sz w:val="24"/>
                <w:szCs w:val="24"/>
              </w:rPr>
            </w:pPr>
            <w:r>
              <w:rPr>
                <w:bCs w:val="false"/>
                <w:iCs w:val="false"/>
                <w:sz w:val="24"/>
                <w:szCs w:val="24"/>
              </w:rPr>
              <w:t xml:space="preserve">(ФИО участника учредительного собрания граждан/делегата конференции)</w:t>
            </w:r>
            <w:r/>
          </w:p>
          <w:p>
            <w:pPr>
              <w:pStyle w:val="856"/>
              <w:jc w:val="both"/>
              <w:rPr>
                <w:bCs w:val="false"/>
                <w:iCs w:val="false"/>
                <w:sz w:val="24"/>
                <w:szCs w:val="24"/>
              </w:rPr>
            </w:pPr>
            <w:r>
              <w:rPr>
                <w:bCs w:val="false"/>
                <w:iCs w:val="false"/>
                <w:sz w:val="24"/>
                <w:szCs w:val="24"/>
              </w:rPr>
              <w:t xml:space="preserve">______</w:t>
            </w:r>
            <w:r>
              <w:rPr>
                <w:bCs w:val="false"/>
                <w:iCs w:val="false"/>
                <w:sz w:val="24"/>
                <w:szCs w:val="24"/>
              </w:rPr>
              <w:t xml:space="preserve">года рождения, проживающий(-ая) по адресу: </w:t>
            </w:r>
            <w:r>
              <w:rPr>
                <w:bCs w:val="false"/>
                <w:iCs w:val="false"/>
                <w:sz w:val="24"/>
                <w:szCs w:val="24"/>
              </w:rPr>
              <w:t xml:space="preserve">___________</w:t>
            </w:r>
            <w:r>
              <w:rPr>
                <w:bCs w:val="false"/>
                <w:iCs w:val="false"/>
                <w:sz w:val="24"/>
                <w:szCs w:val="24"/>
              </w:rPr>
              <w:t xml:space="preserve">, улица ______________, дом ____, корпус ____, квартира ___, подтверждаю право на участие в голосовании и выражаю свое мнение по вопросам, поставленным на голосование на собрании (к</w:t>
            </w:r>
            <w:r>
              <w:rPr>
                <w:bCs w:val="false"/>
                <w:iCs w:val="false"/>
                <w:sz w:val="24"/>
                <w:szCs w:val="24"/>
              </w:rPr>
              <w:t xml:space="preserve">онференции) граждан, проводимом </w:t>
            </w:r>
            <w:r>
              <w:rPr>
                <w:bCs w:val="false"/>
                <w:iCs w:val="false"/>
                <w:sz w:val="24"/>
                <w:szCs w:val="24"/>
              </w:rPr>
              <w:t xml:space="preserve">в форме заочного голосования:</w:t>
            </w: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669" w:type="dxa"/>
            <w:vAlign w:val="center"/>
            <w:textDirection w:val="lrTb"/>
            <w:noWrap w:val="false"/>
          </w:tcPr>
          <w:p>
            <w:pPr>
              <w:pStyle w:val="856"/>
              <w:jc w:val="center"/>
              <w:rPr>
                <w:bCs w:val="false"/>
                <w:iCs w:val="false"/>
                <w:sz w:val="24"/>
                <w:szCs w:val="24"/>
              </w:rPr>
            </w:pPr>
            <w:r>
              <w:rPr>
                <w:bCs w:val="false"/>
                <w:iCs w:val="false"/>
                <w:sz w:val="24"/>
                <w:szCs w:val="24"/>
              </w:rPr>
              <w:t xml:space="preserve">№</w:t>
            </w:r>
            <w:r>
              <w:rPr>
                <w:bCs w:val="false"/>
                <w:iCs w:val="false"/>
                <w:sz w:val="24"/>
                <w:szCs w:val="24"/>
              </w:rPr>
              <w:t xml:space="preserve"> п/п</w:t>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250" w:type="dxa"/>
            <w:vAlign w:val="center"/>
            <w:textDirection w:val="lrTb"/>
            <w:noWrap w:val="false"/>
          </w:tcPr>
          <w:p>
            <w:pPr>
              <w:pStyle w:val="856"/>
              <w:jc w:val="center"/>
              <w:rPr>
                <w:bCs w:val="false"/>
                <w:iCs w:val="false"/>
                <w:sz w:val="24"/>
                <w:szCs w:val="24"/>
              </w:rPr>
            </w:pPr>
            <w:r>
              <w:rPr>
                <w:bCs w:val="false"/>
                <w:iCs w:val="false"/>
                <w:sz w:val="24"/>
                <w:szCs w:val="24"/>
              </w:rPr>
              <w:t xml:space="preserve">Повестка дня</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center"/>
            <w:textDirection w:val="lrTb"/>
            <w:noWrap w:val="false"/>
          </w:tcPr>
          <w:p>
            <w:pPr>
              <w:pStyle w:val="856"/>
              <w:jc w:val="center"/>
              <w:rPr>
                <w:bCs w:val="false"/>
                <w:iCs w:val="false"/>
                <w:sz w:val="24"/>
                <w:szCs w:val="24"/>
              </w:rPr>
            </w:pPr>
            <w:r>
              <w:rPr>
                <w:bCs w:val="false"/>
                <w:iCs w:val="false"/>
                <w:sz w:val="24"/>
                <w:szCs w:val="24"/>
              </w:rPr>
              <w:t xml:space="preserve">Выразите свое мнение по вопросу повестки дня</w:t>
            </w:r>
            <w:r/>
          </w:p>
          <w:p>
            <w:pPr>
              <w:pStyle w:val="856"/>
              <w:jc w:val="center"/>
              <w:rPr>
                <w:bCs w:val="false"/>
                <w:iCs w:val="false"/>
                <w:sz w:val="24"/>
                <w:szCs w:val="24"/>
              </w:rPr>
            </w:pPr>
            <w:r>
              <w:rPr>
                <w:bCs w:val="false"/>
                <w:iCs w:val="false"/>
                <w:sz w:val="24"/>
                <w:szCs w:val="24"/>
              </w:rPr>
              <w:t xml:space="preserve">(Ваш вариант отметить V):</w:t>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669" w:type="dxa"/>
            <w:vAlign w:val="top"/>
            <w:textDirection w:val="lrTb"/>
            <w:noWrap w:val="false"/>
          </w:tcPr>
          <w:p>
            <w:pPr>
              <w:pStyle w:val="856"/>
              <w:jc w:val="center"/>
              <w:rPr>
                <w:bCs w:val="false"/>
                <w:iCs w:val="false"/>
                <w:sz w:val="24"/>
                <w:szCs w:val="24"/>
              </w:rPr>
            </w:pPr>
            <w:r>
              <w:rPr>
                <w:bCs w:val="false"/>
                <w:iCs w:val="false"/>
                <w:sz w:val="24"/>
                <w:szCs w:val="24"/>
              </w:rPr>
              <w:t xml:space="preserve">1.</w:t>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250" w:type="dxa"/>
            <w:vAlign w:val="top"/>
            <w:textDirection w:val="lrTb"/>
            <w:noWrap w:val="false"/>
          </w:tcPr>
          <w:p>
            <w:pPr>
              <w:pStyle w:val="856"/>
              <w:rPr>
                <w:bCs w:val="false"/>
                <w:iCs w:val="false"/>
                <w:sz w:val="24"/>
                <w:szCs w:val="24"/>
              </w:rPr>
            </w:pPr>
            <w:r>
              <w:rPr>
                <w:bCs w:val="false"/>
                <w:iCs w:val="false"/>
                <w:sz w:val="24"/>
                <w:szCs w:val="24"/>
              </w:rPr>
              <w:t xml:space="preserve">Утвердить проведение собрания (конференции) граждан в форме заочного голосования</w:t>
              <w:b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rPr>
                <w:bCs w:val="false"/>
                <w:iCs w:val="false"/>
                <w:sz w:val="24"/>
                <w:szCs w:val="24"/>
              </w:rPr>
            </w:pPr>
            <w:r>
              <w:rPr>
                <w:bCs w:val="false"/>
                <w:iCs w:val="false"/>
                <w:sz w:val="24"/>
                <w:szCs w:val="24"/>
              </w:rPr>
              <w:t xml:space="preserve">ЗА _______________</w:t>
            </w:r>
            <w:r/>
          </w:p>
          <w:p>
            <w:pPr>
              <w:pStyle w:val="856"/>
              <w:rPr>
                <w:bCs w:val="false"/>
                <w:iCs w:val="false"/>
                <w:sz w:val="24"/>
                <w:szCs w:val="24"/>
              </w:rPr>
            </w:pPr>
            <w:r>
              <w:rPr>
                <w:bCs w:val="false"/>
                <w:iCs w:val="false"/>
                <w:sz w:val="24"/>
                <w:szCs w:val="24"/>
              </w:rPr>
              <w:t xml:space="preserve">ПРОТИВ ___________</w:t>
            </w:r>
            <w:r/>
          </w:p>
          <w:p>
            <w:pPr>
              <w:pStyle w:val="856"/>
              <w:rPr>
                <w:bCs w:val="false"/>
                <w:iCs w:val="false"/>
                <w:sz w:val="24"/>
                <w:szCs w:val="24"/>
              </w:rPr>
            </w:pPr>
            <w:r>
              <w:rPr>
                <w:bCs w:val="false"/>
                <w:iCs w:val="false"/>
                <w:sz w:val="24"/>
                <w:szCs w:val="24"/>
              </w:rPr>
              <w:t xml:space="preserve">ВОЗДЕРЖАЛСЯ ______</w:t>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669" w:type="dxa"/>
            <w:vAlign w:val="top"/>
            <w:textDirection w:val="lrTb"/>
            <w:noWrap w:val="false"/>
          </w:tcPr>
          <w:p>
            <w:pPr>
              <w:pStyle w:val="856"/>
              <w:jc w:val="center"/>
              <w:rPr>
                <w:bCs w:val="false"/>
                <w:iCs w:val="false"/>
                <w:sz w:val="24"/>
                <w:szCs w:val="24"/>
              </w:rPr>
            </w:pPr>
            <w:r>
              <w:rPr>
                <w:bCs w:val="false"/>
                <w:iCs w:val="false"/>
                <w:sz w:val="24"/>
                <w:szCs w:val="24"/>
              </w:rPr>
              <w:t xml:space="preserve">2.</w:t>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250" w:type="dxa"/>
            <w:vAlign w:val="top"/>
            <w:textDirection w:val="lrTb"/>
            <w:noWrap w:val="false"/>
          </w:tcPr>
          <w:p>
            <w:pPr>
              <w:pStyle w:val="856"/>
              <w:rPr>
                <w:bCs w:val="false"/>
                <w:iCs w:val="false"/>
                <w:sz w:val="24"/>
                <w:szCs w:val="24"/>
              </w:rPr>
            </w:pPr>
            <w:r>
              <w:rPr>
                <w:bCs w:val="false"/>
                <w:iCs w:val="false"/>
                <w:sz w:val="24"/>
                <w:szCs w:val="24"/>
              </w:rPr>
              <w:t xml:space="preserve">Организовать территориальное общественное самоуправление (ТОС) на территории ___________________ для решения вопросов местного значения на данной территории</w:t>
              <w:b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rPr>
                <w:bCs w:val="false"/>
                <w:iCs w:val="false"/>
                <w:sz w:val="24"/>
                <w:szCs w:val="24"/>
              </w:rPr>
            </w:pPr>
            <w:r>
              <w:rPr>
                <w:bCs w:val="false"/>
                <w:iCs w:val="false"/>
                <w:sz w:val="24"/>
                <w:szCs w:val="24"/>
              </w:rPr>
              <w:t xml:space="preserve">ЗА _______________</w:t>
            </w:r>
            <w:r/>
          </w:p>
          <w:p>
            <w:pPr>
              <w:pStyle w:val="856"/>
              <w:rPr>
                <w:bCs w:val="false"/>
                <w:iCs w:val="false"/>
                <w:sz w:val="24"/>
                <w:szCs w:val="24"/>
              </w:rPr>
            </w:pPr>
            <w:r>
              <w:rPr>
                <w:bCs w:val="false"/>
                <w:iCs w:val="false"/>
                <w:sz w:val="24"/>
                <w:szCs w:val="24"/>
              </w:rPr>
              <w:t xml:space="preserve">ПРОТИВ ___________</w:t>
            </w:r>
            <w:r/>
          </w:p>
          <w:p>
            <w:pPr>
              <w:pStyle w:val="856"/>
              <w:rPr>
                <w:bCs w:val="false"/>
                <w:iCs w:val="false"/>
                <w:sz w:val="24"/>
                <w:szCs w:val="24"/>
              </w:rPr>
            </w:pPr>
            <w:r>
              <w:rPr>
                <w:bCs w:val="false"/>
                <w:iCs w:val="false"/>
                <w:sz w:val="24"/>
                <w:szCs w:val="24"/>
              </w:rPr>
              <w:t xml:space="preserve">ВОЗДЕРЖАЛСЯ ______</w:t>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669" w:type="dxa"/>
            <w:vAlign w:val="top"/>
            <w:textDirection w:val="lrTb"/>
            <w:noWrap w:val="false"/>
          </w:tcPr>
          <w:p>
            <w:pPr>
              <w:pStyle w:val="856"/>
              <w:jc w:val="center"/>
              <w:rPr>
                <w:bCs w:val="false"/>
                <w:iCs w:val="false"/>
                <w:sz w:val="24"/>
                <w:szCs w:val="24"/>
              </w:rPr>
            </w:pPr>
            <w:r>
              <w:rPr>
                <w:bCs w:val="false"/>
                <w:iCs w:val="false"/>
                <w:sz w:val="24"/>
                <w:szCs w:val="24"/>
              </w:rPr>
              <w:t xml:space="preserve">3.</w:t>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250" w:type="dxa"/>
            <w:vAlign w:val="top"/>
            <w:textDirection w:val="lrTb"/>
            <w:noWrap w:val="false"/>
          </w:tcPr>
          <w:p>
            <w:pPr>
              <w:pStyle w:val="856"/>
              <w:rPr>
                <w:bCs w:val="false"/>
                <w:iCs w:val="false"/>
                <w:sz w:val="24"/>
                <w:szCs w:val="24"/>
              </w:rPr>
            </w:pPr>
            <w:r>
              <w:rPr>
                <w:bCs w:val="false"/>
                <w:iCs w:val="false"/>
                <w:sz w:val="24"/>
                <w:szCs w:val="24"/>
              </w:rPr>
              <w:t xml:space="preserve">Утвердить название ТОС ___________________</w:t>
              <w:b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rPr>
                <w:bCs w:val="false"/>
                <w:iCs w:val="false"/>
                <w:sz w:val="24"/>
                <w:szCs w:val="24"/>
              </w:rPr>
            </w:pPr>
            <w:r>
              <w:rPr>
                <w:bCs w:val="false"/>
                <w:iCs w:val="false"/>
                <w:sz w:val="24"/>
                <w:szCs w:val="24"/>
              </w:rPr>
              <w:t xml:space="preserve">ЗА _______________</w:t>
            </w:r>
            <w:r/>
          </w:p>
          <w:p>
            <w:pPr>
              <w:pStyle w:val="856"/>
              <w:rPr>
                <w:bCs w:val="false"/>
                <w:iCs w:val="false"/>
                <w:sz w:val="24"/>
                <w:szCs w:val="24"/>
              </w:rPr>
            </w:pPr>
            <w:r>
              <w:rPr>
                <w:bCs w:val="false"/>
                <w:iCs w:val="false"/>
                <w:sz w:val="24"/>
                <w:szCs w:val="24"/>
              </w:rPr>
              <w:t xml:space="preserve">ПРОТИВ ___________</w:t>
            </w:r>
            <w:r/>
          </w:p>
          <w:p>
            <w:pPr>
              <w:pStyle w:val="856"/>
              <w:rPr>
                <w:bCs w:val="false"/>
                <w:iCs w:val="false"/>
                <w:sz w:val="24"/>
                <w:szCs w:val="24"/>
              </w:rPr>
            </w:pPr>
            <w:r>
              <w:rPr>
                <w:bCs w:val="false"/>
                <w:iCs w:val="false"/>
                <w:sz w:val="24"/>
                <w:szCs w:val="24"/>
              </w:rPr>
              <w:t xml:space="preserve">ВОЗДЕРЖАЛСЯ ______</w:t>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669" w:type="dxa"/>
            <w:vAlign w:val="top"/>
            <w:textDirection w:val="lrTb"/>
            <w:noWrap w:val="false"/>
          </w:tcPr>
          <w:p>
            <w:pPr>
              <w:pStyle w:val="856"/>
              <w:jc w:val="center"/>
              <w:rPr>
                <w:bCs w:val="false"/>
                <w:iCs w:val="false"/>
                <w:sz w:val="24"/>
                <w:szCs w:val="24"/>
              </w:rPr>
            </w:pPr>
            <w:r>
              <w:rPr>
                <w:bCs w:val="false"/>
                <w:iCs w:val="false"/>
                <w:sz w:val="24"/>
                <w:szCs w:val="24"/>
              </w:rPr>
              <w:t xml:space="preserve">4.</w:t>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250" w:type="dxa"/>
            <w:vAlign w:val="top"/>
            <w:textDirection w:val="lrTb"/>
            <w:noWrap w:val="false"/>
          </w:tcPr>
          <w:p>
            <w:pPr>
              <w:pStyle w:val="856"/>
              <w:rPr>
                <w:bCs w:val="false"/>
                <w:iCs w:val="false"/>
                <w:sz w:val="24"/>
                <w:szCs w:val="24"/>
              </w:rPr>
            </w:pPr>
            <w:r>
              <w:rPr>
                <w:bCs w:val="false"/>
                <w:iCs w:val="false"/>
                <w:sz w:val="24"/>
                <w:szCs w:val="24"/>
              </w:rPr>
              <w:t xml:space="preserve">Принять Устав ТОС _____________________</w:t>
              <w:b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rPr>
                <w:bCs w:val="false"/>
                <w:iCs w:val="false"/>
                <w:sz w:val="24"/>
                <w:szCs w:val="24"/>
              </w:rPr>
            </w:pPr>
            <w:r>
              <w:rPr>
                <w:bCs w:val="false"/>
                <w:iCs w:val="false"/>
                <w:sz w:val="24"/>
                <w:szCs w:val="24"/>
              </w:rPr>
              <w:t xml:space="preserve">ЗА _______________</w:t>
            </w:r>
            <w:r/>
          </w:p>
          <w:p>
            <w:pPr>
              <w:pStyle w:val="856"/>
              <w:rPr>
                <w:bCs w:val="false"/>
                <w:iCs w:val="false"/>
                <w:sz w:val="24"/>
                <w:szCs w:val="24"/>
              </w:rPr>
            </w:pPr>
            <w:r>
              <w:rPr>
                <w:bCs w:val="false"/>
                <w:iCs w:val="false"/>
                <w:sz w:val="24"/>
                <w:szCs w:val="24"/>
              </w:rPr>
              <w:t xml:space="preserve">ПРОТИВ ___________</w:t>
            </w:r>
            <w:r/>
          </w:p>
          <w:p>
            <w:pPr>
              <w:pStyle w:val="856"/>
              <w:rPr>
                <w:bCs w:val="false"/>
                <w:iCs w:val="false"/>
                <w:sz w:val="24"/>
                <w:szCs w:val="24"/>
              </w:rPr>
            </w:pPr>
            <w:r>
              <w:rPr>
                <w:bCs w:val="false"/>
                <w:iCs w:val="false"/>
                <w:sz w:val="24"/>
                <w:szCs w:val="24"/>
              </w:rPr>
              <w:t xml:space="preserve">ВОЗДЕРЖАЛСЯ ______</w:t>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669" w:type="dxa"/>
            <w:vAlign w:val="top"/>
            <w:textDirection w:val="lrTb"/>
            <w:noWrap w:val="false"/>
          </w:tcPr>
          <w:p>
            <w:pPr>
              <w:pStyle w:val="856"/>
              <w:jc w:val="center"/>
              <w:rPr>
                <w:bCs w:val="false"/>
                <w:iCs w:val="false"/>
                <w:sz w:val="24"/>
                <w:szCs w:val="24"/>
              </w:rPr>
            </w:pPr>
            <w:r>
              <w:rPr>
                <w:bCs w:val="false"/>
                <w:iCs w:val="false"/>
                <w:sz w:val="24"/>
                <w:szCs w:val="24"/>
              </w:rPr>
              <w:t xml:space="preserve">5.</w:t>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250" w:type="dxa"/>
            <w:vAlign w:val="top"/>
            <w:textDirection w:val="lrTb"/>
            <w:noWrap w:val="false"/>
          </w:tcPr>
          <w:p>
            <w:pPr>
              <w:pStyle w:val="856"/>
              <w:rPr>
                <w:bCs w:val="false"/>
                <w:iCs w:val="false"/>
                <w:sz w:val="24"/>
                <w:szCs w:val="24"/>
              </w:rPr>
            </w:pPr>
            <w:r>
              <w:rPr>
                <w:bCs w:val="false"/>
                <w:iCs w:val="false"/>
                <w:sz w:val="24"/>
                <w:szCs w:val="24"/>
              </w:rPr>
              <w:t xml:space="preserve">Избрать председателем ТОС ___________________________________</w:t>
            </w:r>
            <w:r/>
          </w:p>
          <w:p>
            <w:pPr>
              <w:pStyle w:val="856"/>
              <w:rPr>
                <w:bCs w:val="false"/>
                <w:iCs w:val="false"/>
                <w:sz w:val="24"/>
                <w:szCs w:val="24"/>
              </w:rPr>
            </w:pPr>
            <w:r>
              <w:rPr>
                <w:bCs w:val="false"/>
                <w:iCs w:val="false"/>
                <w:sz w:val="24"/>
                <w:szCs w:val="24"/>
              </w:rPr>
              <w:t xml:space="preserve">____________________________ (ФИО)</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rPr>
                <w:bCs w:val="false"/>
                <w:iCs w:val="false"/>
                <w:sz w:val="24"/>
                <w:szCs w:val="24"/>
              </w:rPr>
            </w:pPr>
            <w:r>
              <w:rPr>
                <w:bCs w:val="false"/>
                <w:iCs w:val="false"/>
                <w:sz w:val="24"/>
                <w:szCs w:val="24"/>
              </w:rPr>
              <w:t xml:space="preserve">ЗА _______________</w:t>
            </w:r>
            <w:r/>
          </w:p>
          <w:p>
            <w:pPr>
              <w:pStyle w:val="856"/>
              <w:rPr>
                <w:bCs w:val="false"/>
                <w:iCs w:val="false"/>
                <w:sz w:val="24"/>
                <w:szCs w:val="24"/>
              </w:rPr>
            </w:pPr>
            <w:r>
              <w:rPr>
                <w:bCs w:val="false"/>
                <w:iCs w:val="false"/>
                <w:sz w:val="24"/>
                <w:szCs w:val="24"/>
              </w:rPr>
              <w:t xml:space="preserve">ПРОТИВ ___________</w:t>
            </w:r>
            <w:r/>
          </w:p>
          <w:p>
            <w:pPr>
              <w:pStyle w:val="856"/>
              <w:rPr>
                <w:bCs w:val="false"/>
                <w:iCs w:val="false"/>
                <w:sz w:val="24"/>
                <w:szCs w:val="24"/>
              </w:rPr>
            </w:pPr>
            <w:r>
              <w:rPr>
                <w:bCs w:val="false"/>
                <w:iCs w:val="false"/>
                <w:sz w:val="24"/>
                <w:szCs w:val="24"/>
              </w:rPr>
              <w:t xml:space="preserve">ВОЗДЕРЖАЛСЯ ______</w:t>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669" w:type="dxa"/>
            <w:vAlign w:val="top"/>
            <w:textDirection w:val="lrTb"/>
            <w:noWrap w:val="false"/>
          </w:tcPr>
          <w:p>
            <w:pPr>
              <w:pStyle w:val="856"/>
              <w:jc w:val="center"/>
              <w:rPr>
                <w:bCs w:val="false"/>
                <w:iCs w:val="false"/>
                <w:sz w:val="24"/>
                <w:szCs w:val="24"/>
              </w:rPr>
            </w:pPr>
            <w:r>
              <w:rPr>
                <w:bCs w:val="false"/>
                <w:iCs w:val="false"/>
                <w:sz w:val="24"/>
                <w:szCs w:val="24"/>
              </w:rPr>
              <w:t xml:space="preserve">6.</w:t>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250" w:type="dxa"/>
            <w:vAlign w:val="top"/>
            <w:textDirection w:val="lrTb"/>
            <w:noWrap w:val="false"/>
          </w:tcPr>
          <w:p>
            <w:pPr>
              <w:pStyle w:val="856"/>
              <w:rPr>
                <w:bCs w:val="false"/>
                <w:iCs w:val="false"/>
                <w:sz w:val="24"/>
                <w:szCs w:val="24"/>
              </w:rPr>
            </w:pPr>
            <w:r>
              <w:rPr>
                <w:bCs w:val="false"/>
                <w:iCs w:val="false"/>
                <w:sz w:val="24"/>
                <w:szCs w:val="24"/>
              </w:rPr>
              <w:t xml:space="preserve">Избрать К</w:t>
            </w:r>
            <w:r>
              <w:rPr>
                <w:bCs w:val="false"/>
                <w:iCs w:val="false"/>
                <w:sz w:val="24"/>
                <w:szCs w:val="24"/>
              </w:rPr>
              <w:t xml:space="preserve">омитет ТОС в следующем составе:</w:t>
            </w:r>
            <w:r>
              <w:rPr>
                <w:bCs w:val="false"/>
                <w:iCs w:val="false"/>
                <w:sz w:val="24"/>
                <w:szCs w:val="24"/>
              </w:rPr>
            </w:r>
            <w:r/>
          </w:p>
          <w:p>
            <w:pPr>
              <w:pStyle w:val="856"/>
              <w:rPr>
                <w:bCs w:val="false"/>
                <w:iCs w:val="false"/>
                <w:sz w:val="24"/>
                <w:szCs w:val="24"/>
              </w:rPr>
            </w:pPr>
            <w:r>
              <w:rPr>
                <w:bCs w:val="false"/>
                <w:iCs w:val="false"/>
                <w:sz w:val="24"/>
                <w:szCs w:val="24"/>
              </w:rPr>
              <w:t xml:space="preserve">______</w:t>
            </w:r>
            <w:r>
              <w:rPr>
                <w:bCs w:val="false"/>
                <w:iCs w:val="false"/>
                <w:sz w:val="24"/>
                <w:szCs w:val="24"/>
              </w:rPr>
              <w:t xml:space="preserve">______________________ (ФИО)</w:t>
            </w:r>
            <w:r>
              <w:rPr>
                <w:bCs w:val="false"/>
                <w:iCs w:val="false"/>
                <w:sz w:val="24"/>
                <w:szCs w:val="24"/>
              </w:rPr>
            </w:r>
            <w:r/>
          </w:p>
          <w:p>
            <w:pPr>
              <w:pStyle w:val="856"/>
              <w:rPr>
                <w:bCs w:val="false"/>
                <w:iCs w:val="false"/>
                <w:sz w:val="24"/>
                <w:szCs w:val="24"/>
              </w:rPr>
            </w:pPr>
            <w:r>
              <w:rPr>
                <w:bCs w:val="false"/>
                <w:iCs w:val="false"/>
                <w:sz w:val="24"/>
                <w:szCs w:val="24"/>
              </w:rPr>
              <w:t xml:space="preserve">______</w:t>
            </w:r>
            <w:r>
              <w:rPr>
                <w:bCs w:val="false"/>
                <w:iCs w:val="false"/>
                <w:sz w:val="24"/>
                <w:szCs w:val="24"/>
              </w:rPr>
              <w:t xml:space="preserve">______________________ (ФИО)</w:t>
            </w:r>
            <w:r>
              <w:rPr>
                <w:bCs w:val="false"/>
                <w:iCs w:val="false"/>
                <w:sz w:val="24"/>
                <w:szCs w:val="24"/>
              </w:rPr>
            </w:r>
            <w:r/>
          </w:p>
          <w:p>
            <w:pPr>
              <w:pStyle w:val="856"/>
              <w:rPr>
                <w:bCs w:val="false"/>
                <w:iCs w:val="false"/>
                <w:sz w:val="24"/>
                <w:szCs w:val="24"/>
              </w:rPr>
            </w:pPr>
            <w:r>
              <w:rPr>
                <w:bCs w:val="false"/>
                <w:iCs w:val="false"/>
                <w:sz w:val="24"/>
                <w:szCs w:val="24"/>
              </w:rPr>
              <w:t xml:space="preserve">____________________________ </w:t>
            </w:r>
            <w:r>
              <w:rPr>
                <w:bCs w:val="false"/>
                <w:iCs w:val="false"/>
                <w:sz w:val="24"/>
                <w:szCs w:val="24"/>
              </w:rPr>
              <w:t xml:space="preserve">(ФИО)</w:t>
            </w:r>
            <w:r/>
          </w:p>
          <w:p>
            <w:pPr>
              <w:pStyle w:val="856"/>
              <w:rPr>
                <w:sz w:val="24"/>
                <w:szCs w:val="24"/>
              </w:rPr>
            </w:pPr>
            <w:r>
              <w:rPr>
                <w:bCs w:val="false"/>
                <w:iCs w:val="false"/>
                <w:sz w:val="24"/>
                <w:szCs w:val="24"/>
                <w:highlight w:val="none"/>
              </w:rPr>
            </w:r>
            <w:r>
              <w:rPr>
                <w:bCs w:val="false"/>
                <w:iCs w:val="false"/>
                <w:sz w:val="24"/>
                <w:szCs w:val="24"/>
                <w:highlight w:val="none"/>
              </w:rP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rPr>
                <w:bCs w:val="false"/>
                <w:iCs w:val="false"/>
                <w:sz w:val="24"/>
                <w:szCs w:val="24"/>
              </w:rPr>
            </w:pPr>
            <w:r>
              <w:rPr>
                <w:bCs w:val="false"/>
                <w:iCs w:val="false"/>
                <w:sz w:val="24"/>
                <w:szCs w:val="24"/>
              </w:rPr>
              <w:t xml:space="preserve">ЗА _______________</w:t>
            </w:r>
            <w:r/>
          </w:p>
          <w:p>
            <w:pPr>
              <w:pStyle w:val="856"/>
              <w:rPr>
                <w:bCs w:val="false"/>
                <w:iCs w:val="false"/>
                <w:sz w:val="24"/>
                <w:szCs w:val="24"/>
              </w:rPr>
            </w:pPr>
            <w:r>
              <w:rPr>
                <w:bCs w:val="false"/>
                <w:iCs w:val="false"/>
                <w:sz w:val="24"/>
                <w:szCs w:val="24"/>
              </w:rPr>
              <w:t xml:space="preserve">ПРОТИВ ___________</w:t>
            </w:r>
            <w:r/>
          </w:p>
          <w:p>
            <w:pPr>
              <w:pStyle w:val="856"/>
              <w:rPr>
                <w:bCs w:val="false"/>
                <w:iCs w:val="false"/>
                <w:sz w:val="24"/>
                <w:szCs w:val="24"/>
              </w:rPr>
            </w:pPr>
            <w:r>
              <w:rPr>
                <w:bCs w:val="false"/>
                <w:iCs w:val="false"/>
                <w:sz w:val="24"/>
                <w:szCs w:val="24"/>
              </w:rPr>
              <w:t xml:space="preserve">ВОЗДЕРЖАЛСЯ ______</w:t>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669" w:type="dxa"/>
            <w:vAlign w:val="top"/>
            <w:textDirection w:val="lrTb"/>
            <w:noWrap w:val="false"/>
          </w:tcPr>
          <w:p>
            <w:pPr>
              <w:pStyle w:val="856"/>
              <w:jc w:val="center"/>
              <w:rPr>
                <w:bCs w:val="false"/>
                <w:iCs w:val="false"/>
                <w:sz w:val="24"/>
                <w:szCs w:val="24"/>
              </w:rPr>
            </w:pPr>
            <w:r>
              <w:rPr>
                <w:bCs w:val="false"/>
                <w:iCs w:val="false"/>
                <w:sz w:val="24"/>
                <w:szCs w:val="24"/>
              </w:rPr>
              <w:t xml:space="preserve">7.</w:t>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250" w:type="dxa"/>
            <w:vAlign w:val="top"/>
            <w:textDirection w:val="lrTb"/>
            <w:noWrap w:val="false"/>
          </w:tcPr>
          <w:p>
            <w:pPr>
              <w:pStyle w:val="856"/>
              <w:rPr>
                <w:bCs w:val="false"/>
                <w:iCs w:val="false"/>
                <w:sz w:val="24"/>
                <w:szCs w:val="24"/>
              </w:rPr>
            </w:pPr>
            <w:r>
              <w:rPr>
                <w:bCs w:val="false"/>
                <w:iCs w:val="false"/>
                <w:sz w:val="24"/>
                <w:szCs w:val="24"/>
              </w:rPr>
              <w:t xml:space="preserve">Назначить уполномоченное лицо на направление документов по установлению границ ТОС и регистрации Устава ТОС в органы местного самоуправления ___________________________</w:t>
            </w:r>
            <w:r>
              <w:rPr>
                <w:bCs w:val="false"/>
                <w:iCs w:val="false"/>
                <w:sz w:val="24"/>
                <w:szCs w:val="24"/>
              </w:rPr>
              <w:t xml:space="preserve"> </w:t>
            </w:r>
            <w:r>
              <w:rPr>
                <w:bCs w:val="false"/>
                <w:iCs w:val="false"/>
                <w:sz w:val="24"/>
                <w:szCs w:val="24"/>
              </w:rPr>
              <w:t xml:space="preserve">(ФИО)</w:t>
            </w:r>
            <w:r>
              <w:rPr>
                <w:bCs w:val="false"/>
                <w:iCs w:val="false"/>
                <w:sz w:val="24"/>
                <w:szCs w:val="24"/>
              </w:rPr>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rPr>
                <w:bCs w:val="false"/>
                <w:iCs w:val="false"/>
                <w:sz w:val="24"/>
                <w:szCs w:val="24"/>
              </w:rPr>
            </w:pPr>
            <w:r>
              <w:rPr>
                <w:bCs w:val="false"/>
                <w:iCs w:val="false"/>
                <w:sz w:val="24"/>
                <w:szCs w:val="24"/>
              </w:rPr>
              <w:t xml:space="preserve">ЗА _______________</w:t>
            </w:r>
            <w:r/>
          </w:p>
          <w:p>
            <w:pPr>
              <w:pStyle w:val="856"/>
              <w:rPr>
                <w:bCs w:val="false"/>
                <w:iCs w:val="false"/>
                <w:sz w:val="24"/>
                <w:szCs w:val="24"/>
              </w:rPr>
            </w:pPr>
            <w:r>
              <w:rPr>
                <w:bCs w:val="false"/>
                <w:iCs w:val="false"/>
                <w:sz w:val="24"/>
                <w:szCs w:val="24"/>
              </w:rPr>
              <w:t xml:space="preserve">ПРОТИВ ___________</w:t>
            </w:r>
            <w:r/>
          </w:p>
          <w:p>
            <w:pPr>
              <w:pStyle w:val="856"/>
              <w:rPr>
                <w:bCs w:val="false"/>
                <w:iCs w:val="false"/>
                <w:sz w:val="24"/>
                <w:szCs w:val="24"/>
              </w:rPr>
            </w:pPr>
            <w:r>
              <w:rPr>
                <w:bCs w:val="false"/>
                <w:iCs w:val="false"/>
                <w:sz w:val="24"/>
                <w:szCs w:val="24"/>
              </w:rPr>
              <w:t xml:space="preserve">ВОЗДЕРЖАЛСЯ ______</w:t>
            </w:r>
            <w:r/>
          </w:p>
        </w:tc>
      </w:tr>
      <w:tr>
        <w:trPr>
          <w:trHeight w:val="134"/>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5919" w:type="dxa"/>
            <w:vAlign w:val="top"/>
            <w:textDirection w:val="lrTb"/>
            <w:noWrap w:val="false"/>
          </w:tcPr>
          <w:p>
            <w:pPr>
              <w:pStyle w:val="856"/>
              <w:rPr>
                <w:sz w:val="24"/>
                <w:szCs w:val="24"/>
              </w:rPr>
            </w:pPr>
            <w:r>
              <w:rPr>
                <w:bCs w:val="false"/>
                <w:iCs w:val="false"/>
                <w:sz w:val="24"/>
                <w:szCs w:val="24"/>
                <w:highlight w:val="none"/>
              </w:rPr>
            </w:r>
            <w:r>
              <w:rPr>
                <w:bCs w:val="false"/>
                <w:iCs w:val="false"/>
                <w:sz w:val="24"/>
                <w:szCs w:val="24"/>
                <w:highlight w:val="none"/>
              </w:rPr>
            </w:r>
            <w:r/>
          </w:p>
          <w:p>
            <w:pPr>
              <w:pStyle w:val="856"/>
              <w:rPr>
                <w:bCs w:val="false"/>
                <w:iCs w:val="false"/>
                <w:sz w:val="24"/>
                <w:szCs w:val="24"/>
                <w:highlight w:val="none"/>
              </w:rPr>
            </w:pPr>
            <w:r>
              <w:rPr>
                <w:bCs w:val="false"/>
                <w:iCs w:val="false"/>
                <w:sz w:val="24"/>
                <w:szCs w:val="24"/>
              </w:rPr>
              <w:t xml:space="preserve">«</w:t>
            </w:r>
            <w:r>
              <w:rPr>
                <w:bCs w:val="false"/>
                <w:iCs w:val="false"/>
                <w:sz w:val="24"/>
                <w:szCs w:val="24"/>
              </w:rPr>
              <w:t xml:space="preserve">__</w:t>
            </w:r>
            <w:r>
              <w:rPr>
                <w:bCs w:val="false"/>
                <w:iCs w:val="false"/>
                <w:sz w:val="24"/>
                <w:szCs w:val="24"/>
              </w:rPr>
              <w:t xml:space="preserve">»</w:t>
            </w:r>
            <w:r>
              <w:rPr>
                <w:bCs w:val="false"/>
                <w:iCs w:val="false"/>
                <w:sz w:val="24"/>
                <w:szCs w:val="24"/>
              </w:rPr>
              <w:t xml:space="preserve">_____________ 20__ г.</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3969" w:type="dxa"/>
            <w:vAlign w:val="top"/>
            <w:textDirection w:val="lrTb"/>
            <w:noWrap w:val="false"/>
          </w:tcPr>
          <w:p>
            <w:pPr>
              <w:pStyle w:val="856"/>
              <w:jc w:val="center"/>
              <w:rPr>
                <w:sz w:val="24"/>
                <w:szCs w:val="24"/>
              </w:rPr>
            </w:pPr>
            <w:r>
              <w:rPr>
                <w:bCs w:val="false"/>
                <w:iCs w:val="false"/>
                <w:sz w:val="24"/>
                <w:szCs w:val="24"/>
                <w:highlight w:val="none"/>
              </w:rPr>
            </w:r>
            <w:r>
              <w:rPr>
                <w:bCs w:val="false"/>
                <w:iCs w:val="false"/>
                <w:sz w:val="24"/>
                <w:szCs w:val="24"/>
                <w:highlight w:val="none"/>
              </w:rPr>
            </w:r>
            <w:r/>
          </w:p>
          <w:p>
            <w:pPr>
              <w:pStyle w:val="856"/>
              <w:jc w:val="center"/>
              <w:rPr>
                <w:bCs w:val="false"/>
                <w:iCs w:val="false"/>
                <w:sz w:val="24"/>
                <w:szCs w:val="24"/>
                <w:highlight w:val="none"/>
              </w:rPr>
            </w:pPr>
            <w:r>
              <w:rPr>
                <w:bCs w:val="false"/>
                <w:iCs w:val="false"/>
                <w:sz w:val="24"/>
                <w:szCs w:val="24"/>
              </w:rPr>
              <w:t xml:space="preserve">____________________</w:t>
            </w:r>
            <w:r/>
          </w:p>
          <w:p>
            <w:pPr>
              <w:pStyle w:val="856"/>
              <w:jc w:val="center"/>
              <w:rPr>
                <w:bCs w:val="false"/>
                <w:iCs w:val="false"/>
                <w:sz w:val="24"/>
                <w:szCs w:val="24"/>
              </w:rPr>
            </w:pPr>
            <w:r>
              <w:rPr>
                <w:bCs w:val="false"/>
                <w:iCs w:val="false"/>
                <w:sz w:val="24"/>
                <w:szCs w:val="24"/>
              </w:rPr>
              <w:t xml:space="preserve">(подпись)</w:t>
            </w:r>
            <w:r>
              <w:rPr>
                <w:bCs w:val="false"/>
                <w:iCs w:val="false"/>
                <w:sz w:val="24"/>
                <w:szCs w:val="24"/>
              </w:rPr>
            </w:r>
            <w:r/>
          </w:p>
          <w:p>
            <w:pPr>
              <w:pStyle w:val="856"/>
              <w:jc w:val="center"/>
              <w:rPr>
                <w:sz w:val="24"/>
                <w:szCs w:val="24"/>
              </w:rPr>
            </w:pPr>
            <w:r>
              <w:rPr>
                <w:bCs w:val="false"/>
                <w:iCs w:val="false"/>
                <w:sz w:val="24"/>
                <w:szCs w:val="24"/>
              </w:rPr>
            </w:r>
            <w:r>
              <w:rPr>
                <w:bCs w:val="false"/>
                <w:iCs w:val="false"/>
                <w:sz w:val="24"/>
                <w:szCs w:val="24"/>
              </w:rPr>
            </w:r>
            <w:r/>
          </w:p>
          <w:p>
            <w:pPr>
              <w:pStyle w:val="856"/>
              <w:jc w:val="center"/>
              <w:rPr>
                <w:sz w:val="24"/>
                <w:szCs w:val="24"/>
              </w:rPr>
            </w:pPr>
            <w:r>
              <w:rPr>
                <w:bCs w:val="false"/>
                <w:iCs w:val="false"/>
                <w:sz w:val="24"/>
                <w:szCs w:val="24"/>
              </w:rPr>
            </w:r>
            <w:r>
              <w:rPr>
                <w:bCs w:val="false"/>
                <w:iCs w:val="false"/>
                <w:sz w:val="24"/>
                <w:szCs w:val="24"/>
              </w:rPr>
            </w:r>
            <w:r/>
          </w:p>
          <w:p>
            <w:pPr>
              <w:pStyle w:val="856"/>
              <w:jc w:val="center"/>
              <w:rPr>
                <w:sz w:val="24"/>
                <w:szCs w:val="24"/>
              </w:rPr>
            </w:pPr>
            <w:r>
              <w:rPr>
                <w:bCs w:val="false"/>
                <w:iCs w:val="false"/>
                <w:sz w:val="24"/>
                <w:szCs w:val="24"/>
              </w:rPr>
            </w:r>
            <w:r>
              <w:rPr>
                <w:bCs w:val="false"/>
                <w:iCs w:val="false"/>
                <w:sz w:val="24"/>
                <w:szCs w:val="24"/>
              </w:rPr>
            </w:r>
            <w:r/>
          </w:p>
          <w:p>
            <w:pPr>
              <w:pStyle w:val="856"/>
              <w:jc w:val="center"/>
              <w:rPr>
                <w:bCs w:val="false"/>
                <w:iCs w:val="false"/>
                <w:sz w:val="24"/>
                <w:szCs w:val="24"/>
              </w:rPr>
            </w:pPr>
            <w:r>
              <w:rPr>
                <w:bCs w:val="false"/>
                <w:iCs w:val="false"/>
                <w:sz w:val="24"/>
                <w:szCs w:val="24"/>
              </w:rPr>
            </w:r>
            <w:r/>
          </w:p>
        </w:tc>
      </w:tr>
    </w:tbl>
    <w:p>
      <w:pPr>
        <w:pStyle w:val="856"/>
        <w:jc w:val="left"/>
        <w:spacing w:lineRule="atLeast" w:line="330" w:after="240"/>
        <w:rPr>
          <w:rFonts w:ascii="Arial" w:hAnsi="Arial"/>
          <w:b/>
          <w:iCs w:val="false"/>
          <w:sz w:val="24"/>
          <w:szCs w:val="24"/>
        </w:rPr>
        <w:outlineLvl w:val="2"/>
      </w:pPr>
      <w:r>
        <w:rPr>
          <w:rFonts w:ascii="Arial" w:hAnsi="Arial"/>
          <w:b/>
          <w:iCs w:val="false"/>
          <w:sz w:val="24"/>
          <w:szCs w:val="24"/>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503"/>
        <w:gridCol w:w="5351"/>
      </w:tblGrid>
      <w:tr>
        <w:trPr/>
        <w:tc>
          <w:tcPr>
            <w:tcBorders>
              <w:left w:val="none" w:color="000000" w:sz="0" w:space="0"/>
              <w:top w:val="none" w:color="000000" w:sz="0" w:space="0"/>
              <w:right w:val="none" w:color="000000" w:sz="0" w:space="0"/>
              <w:bottom w:val="none" w:color="000000" w:sz="0" w:space="0"/>
            </w:tcBorders>
            <w:tcW w:w="4503" w:type="dxa"/>
            <w:vAlign w:val="top"/>
            <w:textDirection w:val="lrTb"/>
            <w:noWrap w:val="false"/>
          </w:tcPr>
          <w:p>
            <w:pPr>
              <w:pStyle w:val="856"/>
              <w:jc w:val="right"/>
              <w:rPr>
                <w:b/>
                <w:iCs w:val="false"/>
                <w:sz w:val="24"/>
                <w:szCs w:val="24"/>
              </w:rPr>
              <w:outlineLvl w:val="2"/>
            </w:pPr>
            <w:r>
              <w:rPr>
                <w:b/>
                <w:iCs w:val="false"/>
                <w:sz w:val="24"/>
                <w:szCs w:val="24"/>
              </w:rPr>
            </w:r>
            <w:r/>
          </w:p>
        </w:tc>
        <w:tc>
          <w:tcPr>
            <w:tcBorders>
              <w:left w:val="none" w:color="000000" w:sz="0" w:space="0"/>
              <w:top w:val="none" w:color="000000" w:sz="0" w:space="0"/>
              <w:right w:val="none" w:color="000000" w:sz="0" w:space="0"/>
              <w:bottom w:val="none" w:color="000000" w:sz="0" w:space="0"/>
            </w:tcBorders>
            <w:tcW w:w="5351" w:type="dxa"/>
            <w:vAlign w:val="top"/>
            <w:textDirection w:val="lrTb"/>
            <w:noWrap w:val="false"/>
          </w:tcPr>
          <w:p>
            <w:pPr>
              <w:pStyle w:val="856"/>
              <w:jc w:val="center"/>
              <w:rPr>
                <w:b/>
                <w:iCs w:val="false"/>
                <w:sz w:val="24"/>
                <w:szCs w:val="24"/>
              </w:rPr>
              <w:outlineLvl w:val="2"/>
            </w:pPr>
            <w:r>
              <w:rPr>
                <w:b/>
                <w:iCs w:val="false"/>
                <w:sz w:val="24"/>
                <w:szCs w:val="24"/>
              </w:rPr>
            </w:r>
            <w:r/>
          </w:p>
          <w:p>
            <w:pPr>
              <w:pStyle w:val="856"/>
              <w:jc w:val="center"/>
              <w:rPr>
                <w:b/>
                <w:iCs w:val="false"/>
                <w:sz w:val="24"/>
                <w:szCs w:val="24"/>
              </w:rPr>
              <w:outlineLvl w:val="2"/>
            </w:pPr>
            <w:r>
              <w:rPr>
                <w:b/>
                <w:iCs w:val="false"/>
                <w:sz w:val="24"/>
                <w:szCs w:val="24"/>
              </w:rPr>
              <w:t xml:space="preserve">Приложение № 6</w:t>
            </w:r>
            <w:r/>
          </w:p>
          <w:p>
            <w:pPr>
              <w:pStyle w:val="856"/>
              <w:jc w:val="center"/>
              <w:rPr>
                <w:b/>
                <w:iCs w:val="false"/>
                <w:sz w:val="24"/>
                <w:szCs w:val="24"/>
              </w:rPr>
              <w:outlineLvl w:val="2"/>
            </w:pPr>
            <w:r>
              <w:rPr>
                <w:b/>
                <w:iCs w:val="false"/>
                <w:sz w:val="24"/>
                <w:szCs w:val="24"/>
              </w:rPr>
              <w:t xml:space="preserve">к Положению о территориальном</w:t>
            </w:r>
            <w:r/>
          </w:p>
          <w:p>
            <w:pPr>
              <w:pStyle w:val="856"/>
              <w:jc w:val="center"/>
              <w:rPr>
                <w:b/>
                <w:iCs w:val="false"/>
                <w:sz w:val="24"/>
                <w:szCs w:val="24"/>
              </w:rPr>
              <w:outlineLvl w:val="2"/>
            </w:pPr>
            <w:r>
              <w:rPr>
                <w:b/>
                <w:iCs w:val="false"/>
                <w:sz w:val="24"/>
                <w:szCs w:val="24"/>
              </w:rPr>
              <w:t xml:space="preserve">общественном самоуправлении на территории</w:t>
            </w:r>
            <w:r/>
          </w:p>
          <w:p>
            <w:pPr>
              <w:pStyle w:val="856"/>
              <w:jc w:val="center"/>
              <w:rPr>
                <w:b/>
                <w:iCs w:val="false"/>
                <w:sz w:val="24"/>
                <w:szCs w:val="24"/>
              </w:rPr>
              <w:outlineLvl w:val="2"/>
            </w:pPr>
            <w:r>
              <w:rPr>
                <w:b/>
                <w:iCs w:val="false"/>
                <w:sz w:val="24"/>
                <w:szCs w:val="24"/>
              </w:rPr>
              <w:t xml:space="preserve">Новооскольского муниципального округа</w:t>
            </w:r>
            <w:r/>
          </w:p>
        </w:tc>
      </w:tr>
    </w:tbl>
    <w:p>
      <w:pPr>
        <w:pStyle w:val="856"/>
        <w:jc w:val="right"/>
        <w:spacing w:lineRule="atLeast" w:line="330"/>
        <w:rPr>
          <w:bCs w:val="false"/>
          <w:iCs w:val="false"/>
          <w:sz w:val="24"/>
          <w:szCs w:val="24"/>
        </w:rPr>
      </w:pPr>
      <w:r>
        <w:rPr>
          <w:rFonts w:ascii="Arial" w:hAnsi="Arial"/>
          <w:bCs w:val="false"/>
          <w:iCs w:val="false"/>
          <w:sz w:val="24"/>
          <w:szCs w:val="24"/>
        </w:rPr>
        <w:br/>
        <w:br/>
        <w:t xml:space="preserve">     </w:t>
      </w:r>
      <w:r>
        <w:rPr>
          <w:bCs w:val="false"/>
          <w:iCs w:val="false"/>
          <w:sz w:val="24"/>
          <w:szCs w:val="24"/>
        </w:rPr>
        <w:t xml:space="preserve">(форма)</w:t>
      </w:r>
      <w:r/>
    </w:p>
    <w:tbl>
      <w:tblPr>
        <w:tblW w:w="0" w:type="auto"/>
        <w:tblInd w:w="0" w:type="dxa"/>
        <w:tblLayout w:type="autofit"/>
        <w:tblCellMar>
          <w:left w:w="0" w:type="dxa"/>
          <w:top w:w="0" w:type="dxa"/>
          <w:right w:w="0" w:type="dxa"/>
          <w:bottom w:w="0" w:type="dxa"/>
        </w:tblCellMar>
        <w:tblLook w:val="04A0" w:firstRow="1" w:lastRow="0" w:firstColumn="1" w:lastColumn="0" w:noHBand="0" w:noVBand="1"/>
      </w:tblPr>
      <w:tblGrid>
        <w:gridCol w:w="4990"/>
        <w:gridCol w:w="2218"/>
        <w:gridCol w:w="2218"/>
      </w:tblGrid>
      <w:tr>
        <w:trPr>
          <w:trHeight w:val="15"/>
        </w:trPr>
        <w:tc>
          <w:tcPr>
            <w:tcBorders>
              <w:left w:val="none" w:color="FFFFFF" w:sz="255" w:space="0"/>
              <w:top w:val="none" w:color="FFFFFF" w:sz="255" w:space="0"/>
              <w:right w:val="none" w:color="FFFFFF" w:sz="255" w:space="0"/>
              <w:bottom w:val="none" w:color="000000" w:sz="6" w:space="0"/>
            </w:tcBorders>
            <w:tcW w:w="4990"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000000" w:sz="6" w:space="0"/>
            </w:tcBorders>
            <w:tcW w:w="2218"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000000" w:sz="6" w:space="0"/>
            </w:tcBorders>
            <w:tcW w:w="2218" w:type="dxa"/>
            <w:vAlign w:val="top"/>
            <w:textDirection w:val="lrTb"/>
            <w:noWrap w:val="false"/>
          </w:tcPr>
          <w:p>
            <w:pPr>
              <w:pStyle w:val="856"/>
              <w:rPr>
                <w:bCs w:val="false"/>
                <w:iCs w:val="false"/>
                <w:sz w:val="2"/>
                <w:szCs w:val="24"/>
              </w:rPr>
            </w:pPr>
            <w:r>
              <w:rPr>
                <w:bCs w:val="false"/>
                <w:iCs w:val="false"/>
                <w:sz w:val="2"/>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990" w:type="dxa"/>
            <w:vAlign w:val="top"/>
            <w:textDirection w:val="lrTb"/>
            <w:noWrap w:val="false"/>
          </w:tcPr>
          <w:p>
            <w:pPr>
              <w:pStyle w:val="856"/>
              <w:rPr>
                <w:bCs w:val="false"/>
                <w:iCs w:val="false"/>
                <w:sz w:val="24"/>
                <w:szCs w:val="24"/>
              </w:rPr>
            </w:pPr>
            <w:r>
              <w:rPr>
                <w:bCs w:val="false"/>
                <w:iCs w:val="false"/>
                <w:sz w:val="24"/>
                <w:szCs w:val="24"/>
              </w:rPr>
            </w:r>
            <w:r/>
          </w:p>
        </w:tc>
        <w:tc>
          <w:tcPr>
            <w:gridSpan w:val="2"/>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435" w:type="dxa"/>
            <w:vAlign w:val="top"/>
            <w:textDirection w:val="lrTb"/>
            <w:noWrap w:val="false"/>
          </w:tcPr>
          <w:p>
            <w:pPr>
              <w:pStyle w:val="856"/>
              <w:jc w:val="center"/>
              <w:rPr>
                <w:bCs w:val="false"/>
                <w:iCs w:val="false"/>
                <w:sz w:val="24"/>
                <w:szCs w:val="24"/>
              </w:rPr>
            </w:pPr>
            <w:r>
              <w:rPr>
                <w:bCs w:val="false"/>
                <w:iCs w:val="false"/>
                <w:sz w:val="24"/>
                <w:szCs w:val="24"/>
              </w:rPr>
              <w:t xml:space="preserve">В Совет депутатов Новооскольского муниципального округа</w:t>
            </w:r>
            <w:r>
              <w:rPr>
                <w:bCs w:val="false"/>
                <w:iCs w:val="false"/>
                <w:sz w:val="24"/>
                <w:szCs w:val="24"/>
              </w:rPr>
            </w:r>
            <w:r/>
          </w:p>
          <w:p>
            <w:pPr>
              <w:pStyle w:val="856"/>
              <w:jc w:val="center"/>
              <w:rPr>
                <w:bCs w:val="false"/>
                <w:iCs w:val="false"/>
                <w:sz w:val="24"/>
                <w:szCs w:val="24"/>
              </w:rPr>
            </w:pPr>
            <w:r>
              <w:rPr>
                <w:bCs w:val="false"/>
                <w:iCs w:val="false"/>
                <w:sz w:val="24"/>
                <w:szCs w:val="24"/>
              </w:rPr>
              <w:t xml:space="preserve">_______________________________</w:t>
            </w:r>
            <w:r/>
          </w:p>
          <w:p>
            <w:pPr>
              <w:pStyle w:val="856"/>
              <w:jc w:val="center"/>
              <w:rPr>
                <w:bCs w:val="false"/>
                <w:iCs w:val="false"/>
                <w:sz w:val="24"/>
                <w:szCs w:val="24"/>
              </w:rPr>
            </w:pPr>
            <w:r>
              <w:rPr>
                <w:bCs w:val="false"/>
                <w:iCs w:val="false"/>
                <w:sz w:val="24"/>
                <w:szCs w:val="24"/>
              </w:rPr>
              <w:t xml:space="preserve">_______________________________</w:t>
            </w:r>
            <w:r/>
          </w:p>
          <w:p>
            <w:pPr>
              <w:pStyle w:val="856"/>
              <w:jc w:val="center"/>
              <w:rPr>
                <w:bCs w:val="false"/>
                <w:iCs w:val="false"/>
                <w:sz w:val="24"/>
                <w:szCs w:val="24"/>
              </w:rPr>
            </w:pPr>
            <w:r>
              <w:rPr>
                <w:bCs w:val="false"/>
                <w:iCs w:val="false"/>
                <w:sz w:val="24"/>
                <w:szCs w:val="24"/>
              </w:rPr>
              <w:t xml:space="preserve">фамилия, имя, отчество, адрес места жительства, контактные телефоны лица, уполномоченного представлять территориальное общественное самоуправление</w:t>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425" w:type="dxa"/>
            <w:vAlign w:val="top"/>
            <w:textDirection w:val="lrTb"/>
            <w:noWrap w:val="false"/>
          </w:tcPr>
          <w:p>
            <w:pPr>
              <w:pStyle w:val="856"/>
              <w:rPr>
                <w:bCs w:val="false"/>
                <w:iCs w:val="false"/>
                <w:sz w:val="24"/>
                <w:szCs w:val="24"/>
              </w:rPr>
            </w:pP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425" w:type="dxa"/>
            <w:vAlign w:val="top"/>
            <w:textDirection w:val="lrTb"/>
            <w:noWrap w:val="false"/>
          </w:tcPr>
          <w:p>
            <w:pPr>
              <w:pStyle w:val="856"/>
              <w:jc w:val="center"/>
              <w:rPr>
                <w:bCs w:val="false"/>
                <w:iCs w:val="false"/>
                <w:sz w:val="24"/>
                <w:szCs w:val="24"/>
              </w:rPr>
            </w:pPr>
            <w:r>
              <w:rPr>
                <w:bCs w:val="false"/>
                <w:iCs w:val="false"/>
                <w:sz w:val="24"/>
                <w:szCs w:val="24"/>
              </w:rPr>
              <w:t xml:space="preserve">заявление</w:t>
            </w:r>
            <w:r/>
          </w:p>
          <w:p>
            <w:pPr>
              <w:pStyle w:val="856"/>
              <w:jc w:val="center"/>
              <w:rPr>
                <w:bCs w:val="false"/>
                <w:iCs w:val="false"/>
                <w:sz w:val="24"/>
                <w:szCs w:val="24"/>
              </w:rPr>
            </w:pPr>
            <w:r>
              <w:rPr>
                <w:bCs w:val="false"/>
                <w:iCs w:val="false"/>
                <w:sz w:val="24"/>
                <w:szCs w:val="24"/>
              </w:rPr>
              <w:t xml:space="preserve">о регистрации устава территориального общественного самоуправления</w:t>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425" w:type="dxa"/>
            <w:vAlign w:val="top"/>
            <w:textDirection w:val="lrTb"/>
            <w:noWrap w:val="false"/>
          </w:tcPr>
          <w:p>
            <w:pPr>
              <w:pStyle w:val="856"/>
              <w:rPr>
                <w:bCs w:val="false"/>
                <w:iCs w:val="false"/>
                <w:sz w:val="24"/>
                <w:szCs w:val="24"/>
              </w:rPr>
            </w:pP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425" w:type="dxa"/>
            <w:vAlign w:val="top"/>
            <w:textDirection w:val="lrTb"/>
            <w:noWrap w:val="false"/>
          </w:tcPr>
          <w:p>
            <w:pPr>
              <w:pStyle w:val="856"/>
              <w:ind w:firstLine="480"/>
              <w:rPr>
                <w:bCs w:val="false"/>
                <w:iCs w:val="false"/>
                <w:sz w:val="24"/>
                <w:szCs w:val="24"/>
              </w:rPr>
            </w:pPr>
            <w:r>
              <w:rPr>
                <w:bCs w:val="false"/>
                <w:iCs w:val="false"/>
                <w:sz w:val="24"/>
                <w:szCs w:val="24"/>
              </w:rPr>
            </w:r>
            <w:r/>
          </w:p>
          <w:p>
            <w:pPr>
              <w:pStyle w:val="856"/>
              <w:ind w:firstLine="480"/>
              <w:jc w:val="both"/>
              <w:rPr>
                <w:bCs w:val="false"/>
                <w:iCs w:val="false"/>
                <w:sz w:val="24"/>
                <w:szCs w:val="24"/>
              </w:rPr>
            </w:pPr>
            <w:r>
              <w:rPr>
                <w:bCs w:val="false"/>
                <w:iCs w:val="false"/>
                <w:sz w:val="24"/>
                <w:szCs w:val="24"/>
              </w:rPr>
              <w:t xml:space="preserve">На основании протокола собрания/конференции граждан по вопросу создания территориального общественного самоуправления от </w:t>
            </w:r>
            <w:r>
              <w:rPr>
                <w:bCs w:val="false"/>
                <w:iCs w:val="false"/>
                <w:sz w:val="24"/>
                <w:szCs w:val="24"/>
              </w:rPr>
              <w:t xml:space="preserve">«</w:t>
            </w:r>
            <w:r>
              <w:rPr>
                <w:bCs w:val="false"/>
                <w:iCs w:val="false"/>
                <w:sz w:val="24"/>
                <w:szCs w:val="24"/>
              </w:rPr>
              <w:t xml:space="preserve">__</w:t>
            </w:r>
            <w:r>
              <w:rPr>
                <w:bCs w:val="false"/>
                <w:iCs w:val="false"/>
                <w:sz w:val="24"/>
                <w:szCs w:val="24"/>
              </w:rPr>
              <w:t xml:space="preserve">»</w:t>
            </w:r>
            <w:r>
              <w:rPr>
                <w:bCs w:val="false"/>
                <w:iCs w:val="false"/>
                <w:sz w:val="24"/>
                <w:szCs w:val="24"/>
              </w:rPr>
              <w:t xml:space="preserve"> ___________ 20__ г. прошу </w:t>
            </w:r>
            <w:r>
              <w:rPr>
                <w:bCs w:val="false"/>
                <w:iCs w:val="false"/>
                <w:sz w:val="24"/>
                <w:szCs w:val="24"/>
              </w:rPr>
              <w:t xml:space="preserve">Совет депутатов Новооскольского муниципального округа </w:t>
            </w:r>
            <w:r>
              <w:rPr>
                <w:bCs w:val="false"/>
                <w:iCs w:val="false"/>
                <w:sz w:val="24"/>
                <w:szCs w:val="24"/>
              </w:rPr>
              <w:t xml:space="preserve">зарегистрировать устав территориального общественного самоуправления</w:t>
            </w:r>
            <w:r>
              <w:rPr>
                <w:bCs w:val="false"/>
                <w:iCs w:val="false"/>
                <w:sz w:val="24"/>
                <w:szCs w:val="24"/>
              </w:rPr>
            </w:r>
            <w:r/>
          </w:p>
          <w:p>
            <w:pPr>
              <w:pStyle w:val="856"/>
              <w:ind w:firstLine="480"/>
              <w:jc w:val="both"/>
              <w:rPr>
                <w:bCs w:val="false"/>
                <w:iCs w:val="false"/>
                <w:sz w:val="24"/>
                <w:szCs w:val="24"/>
              </w:rPr>
            </w:pP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425" w:type="dxa"/>
            <w:vAlign w:val="top"/>
            <w:textDirection w:val="lrTb"/>
            <w:noWrap w:val="false"/>
          </w:tcPr>
          <w:p>
            <w:pPr>
              <w:pStyle w:val="856"/>
              <w:rPr>
                <w:bCs w:val="false"/>
                <w:iCs w:val="false"/>
                <w:sz w:val="24"/>
                <w:szCs w:val="24"/>
              </w:rPr>
            </w:pPr>
            <w:r>
              <w:rPr>
                <w:bCs w:val="false"/>
                <w:iCs w:val="false"/>
                <w:sz w:val="24"/>
                <w:szCs w:val="24"/>
              </w:rPr>
            </w:r>
            <w:r/>
          </w:p>
        </w:tc>
      </w:tr>
      <w:tr>
        <w:trPr/>
        <w:tc>
          <w:tcPr>
            <w:gridSpan w:val="3"/>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9425" w:type="dxa"/>
            <w:vAlign w:val="top"/>
            <w:textDirection w:val="lrTb"/>
            <w:noWrap w:val="false"/>
          </w:tcPr>
          <w:p>
            <w:pPr>
              <w:pStyle w:val="856"/>
              <w:jc w:val="center"/>
              <w:rPr>
                <w:bCs w:val="false"/>
                <w:iCs w:val="false"/>
                <w:sz w:val="24"/>
                <w:szCs w:val="24"/>
              </w:rPr>
            </w:pPr>
            <w:r>
              <w:rPr>
                <w:bCs w:val="false"/>
                <w:iCs w:val="false"/>
                <w:sz w:val="24"/>
                <w:szCs w:val="24"/>
              </w:rPr>
              <w:t xml:space="preserve">наименование территориального общественного самоуправления</w:t>
            </w:r>
            <w:r/>
          </w:p>
          <w:p>
            <w:pPr>
              <w:pStyle w:val="856"/>
              <w:ind w:firstLine="480"/>
              <w:rPr>
                <w:bCs w:val="false"/>
                <w:iCs w:val="false"/>
                <w:sz w:val="24"/>
                <w:szCs w:val="24"/>
              </w:rPr>
            </w:pPr>
            <w:r>
              <w:rPr>
                <w:bCs w:val="false"/>
                <w:iCs w:val="false"/>
                <w:sz w:val="24"/>
                <w:szCs w:val="24"/>
              </w:rPr>
            </w:r>
            <w:r/>
          </w:p>
          <w:p>
            <w:pPr>
              <w:pStyle w:val="856"/>
              <w:ind w:firstLine="480"/>
              <w:rPr>
                <w:bCs w:val="false"/>
                <w:iCs w:val="false"/>
                <w:sz w:val="24"/>
                <w:szCs w:val="24"/>
              </w:rPr>
            </w:pPr>
            <w:r>
              <w:rPr>
                <w:bCs w:val="false"/>
                <w:iCs w:val="false"/>
                <w:sz w:val="24"/>
                <w:szCs w:val="24"/>
              </w:rPr>
              <w:t xml:space="preserve">Достоверность предоставляемых для регистрации устава документов подтверждаю.</w:t>
            </w:r>
            <w:r/>
          </w:p>
          <w:p>
            <w:pPr>
              <w:pStyle w:val="856"/>
              <w:ind w:firstLine="480"/>
              <w:rPr>
                <w:bCs w:val="false"/>
                <w:iCs w:val="false"/>
                <w:sz w:val="24"/>
                <w:szCs w:val="24"/>
              </w:rPr>
            </w:pPr>
            <w:r>
              <w:rPr>
                <w:bCs w:val="false"/>
                <w:iCs w:val="false"/>
                <w:sz w:val="24"/>
                <w:szCs w:val="24"/>
              </w:rPr>
              <w:t xml:space="preserve">Приложения:</w:t>
            </w:r>
            <w:r/>
          </w:p>
          <w:p>
            <w:pPr>
              <w:pStyle w:val="856"/>
              <w:ind w:firstLine="480"/>
              <w:jc w:val="both"/>
              <w:rPr>
                <w:bCs w:val="false"/>
                <w:iCs w:val="false"/>
                <w:sz w:val="24"/>
                <w:szCs w:val="24"/>
              </w:rPr>
            </w:pPr>
            <w:r>
              <w:rPr>
                <w:bCs w:val="false"/>
                <w:iCs w:val="false"/>
                <w:sz w:val="24"/>
                <w:szCs w:val="24"/>
              </w:rPr>
              <w:t xml:space="preserve">1) копия протокола собрания/конференции граждан с прилагаемыми к нему списком участников собрания/конференции; протоколами собраний по выборам делегатов на конференцию (в случае проведения конференции) на ___ л. в 1 экз</w:t>
            </w:r>
            <w:r>
              <w:rPr>
                <w:bCs w:val="false"/>
                <w:iCs w:val="false"/>
                <w:sz w:val="24"/>
                <w:szCs w:val="24"/>
              </w:rPr>
              <w:t xml:space="preserve">.;</w:t>
            </w:r>
            <w:r/>
          </w:p>
          <w:p>
            <w:pPr>
              <w:pStyle w:val="856"/>
              <w:ind w:firstLine="480"/>
              <w:jc w:val="both"/>
              <w:rPr>
                <w:bCs w:val="false"/>
                <w:iCs w:val="false"/>
                <w:sz w:val="24"/>
                <w:szCs w:val="24"/>
              </w:rPr>
            </w:pPr>
            <w:r>
              <w:rPr>
                <w:bCs w:val="false"/>
                <w:iCs w:val="false"/>
                <w:sz w:val="24"/>
                <w:szCs w:val="24"/>
              </w:rPr>
              <w:t xml:space="preserve">2) устав территориального общественного самоуправления на __ л. в 2 экз./в 3 экз. (в случае создания территориального общественного самоуправления в качестве юридического лица).</w:t>
            </w:r>
            <w:r>
              <w:rPr>
                <w:bCs w:val="false"/>
                <w:iCs w:val="false"/>
                <w:sz w:val="24"/>
                <w:szCs w:val="24"/>
              </w:rPr>
            </w:r>
            <w:r/>
          </w:p>
          <w:p>
            <w:pPr>
              <w:pStyle w:val="856"/>
              <w:ind w:firstLine="480"/>
              <w:jc w:val="both"/>
              <w:rPr>
                <w:bCs w:val="false"/>
                <w:iCs w:val="false"/>
                <w:sz w:val="24"/>
                <w:szCs w:val="24"/>
              </w:rPr>
            </w:pPr>
            <w:r>
              <w:rPr>
                <w:bCs w:val="false"/>
                <w:iCs w:val="false"/>
                <w:sz w:val="24"/>
                <w:szCs w:val="24"/>
              </w:rPr>
            </w:r>
            <w:r/>
          </w:p>
        </w:tc>
      </w:tr>
      <w:tr>
        <w:trPr/>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4990" w:type="dxa"/>
            <w:vAlign w:val="top"/>
            <w:textDirection w:val="lrTb"/>
            <w:noWrap w:val="false"/>
          </w:tcPr>
          <w:p>
            <w:pPr>
              <w:pStyle w:val="856"/>
              <w:jc w:val="center"/>
              <w:rPr>
                <w:bCs w:val="false"/>
                <w:iCs w:val="false"/>
                <w:sz w:val="24"/>
                <w:szCs w:val="24"/>
              </w:rPr>
            </w:pPr>
            <w:r>
              <w:rPr>
                <w:bCs w:val="false"/>
                <w:iCs w:val="false"/>
                <w:sz w:val="24"/>
                <w:szCs w:val="24"/>
              </w:rPr>
              <w:t xml:space="preserve">Лицо, уполномоченное представлять территориальное общественное самоуправление</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2218" w:type="dxa"/>
            <w:vAlign w:val="top"/>
            <w:textDirection w:val="lrTb"/>
            <w:noWrap w:val="false"/>
          </w:tcPr>
          <w:p>
            <w:pPr>
              <w:pStyle w:val="856"/>
              <w:rPr>
                <w:bCs w:val="false"/>
                <w:iCs w:val="false"/>
                <w:sz w:val="24"/>
                <w:szCs w:val="24"/>
              </w:rPr>
            </w:pPr>
            <w:r>
              <w:rPr>
                <w:bCs w:val="false"/>
                <w:iCs w:val="false"/>
                <w:sz w:val="24"/>
                <w:szCs w:val="24"/>
              </w:rPr>
              <w:t xml:space="preserve">______________</w:t>
            </w:r>
            <w:r/>
          </w:p>
          <w:p>
            <w:pPr>
              <w:pStyle w:val="856"/>
              <w:rPr>
                <w:bCs w:val="false"/>
                <w:iCs w:val="false"/>
                <w:sz w:val="24"/>
                <w:szCs w:val="24"/>
              </w:rPr>
            </w:pPr>
            <w:r>
              <w:rPr>
                <w:bCs w:val="false"/>
                <w:iCs w:val="false"/>
                <w:sz w:val="24"/>
                <w:szCs w:val="24"/>
              </w:rPr>
              <w:t xml:space="preserve">подпись</w:t>
            </w:r>
            <w:r/>
          </w:p>
        </w:tc>
        <w:tc>
          <w:tcPr>
            <w:tcBorders>
              <w:left w:val="none" w:color="000000" w:sz="6" w:space="0"/>
              <w:top w:val="none" w:color="000000" w:sz="6" w:space="0"/>
              <w:right w:val="none" w:color="000000" w:sz="6" w:space="0"/>
              <w:bottom w:val="none" w:color="000000" w:sz="6" w:space="0"/>
            </w:tcBorders>
            <w:tcMar>
              <w:left w:w="149" w:type="dxa"/>
              <w:top w:w="0" w:type="dxa"/>
              <w:right w:w="149" w:type="dxa"/>
              <w:bottom w:w="0" w:type="dxa"/>
            </w:tcMar>
            <w:tcW w:w="2218" w:type="dxa"/>
            <w:vAlign w:val="top"/>
            <w:textDirection w:val="lrTb"/>
            <w:noWrap w:val="false"/>
          </w:tcPr>
          <w:p>
            <w:pPr>
              <w:pStyle w:val="856"/>
              <w:rPr>
                <w:bCs w:val="false"/>
                <w:iCs w:val="false"/>
                <w:sz w:val="24"/>
                <w:szCs w:val="24"/>
              </w:rPr>
            </w:pPr>
            <w:r>
              <w:rPr>
                <w:bCs w:val="false"/>
                <w:iCs w:val="false"/>
                <w:sz w:val="24"/>
                <w:szCs w:val="24"/>
              </w:rPr>
              <w:t xml:space="preserve">_______________</w:t>
            </w:r>
            <w:r/>
          </w:p>
          <w:p>
            <w:pPr>
              <w:pStyle w:val="856"/>
              <w:rPr>
                <w:bCs w:val="false"/>
                <w:iCs w:val="false"/>
                <w:sz w:val="24"/>
                <w:szCs w:val="24"/>
              </w:rPr>
            </w:pPr>
            <w:r>
              <w:rPr>
                <w:bCs w:val="false"/>
                <w:iCs w:val="false"/>
                <w:sz w:val="24"/>
                <w:szCs w:val="24"/>
              </w:rPr>
              <w:t xml:space="preserve">ФИО</w:t>
            </w:r>
            <w:r/>
          </w:p>
        </w:tc>
      </w:tr>
    </w:tbl>
    <w:p>
      <w:pPr>
        <w:pStyle w:val="856"/>
        <w:jc w:val="right"/>
        <w:spacing w:lineRule="atLeast" w:line="330" w:after="240"/>
        <w:rPr>
          <w:rFonts w:ascii="Arial" w:hAnsi="Arial"/>
          <w:b/>
          <w:iCs w:val="false"/>
          <w:sz w:val="24"/>
          <w:szCs w:val="24"/>
        </w:rPr>
        <w:outlineLvl w:val="2"/>
      </w:pPr>
      <w:r>
        <w:rPr>
          <w:rFonts w:ascii="Arial" w:hAnsi="Arial"/>
          <w:b/>
          <w:iCs w:val="false"/>
          <w:sz w:val="24"/>
          <w:szCs w:val="24"/>
        </w:rPr>
        <w:br/>
      </w:r>
      <w:r>
        <w:rPr>
          <w:rFonts w:ascii="Arial" w:hAnsi="Arial"/>
          <w:b/>
          <w:iCs w:val="false"/>
          <w:sz w:val="24"/>
          <w:szCs w:val="24"/>
        </w:rPr>
      </w:r>
      <w:r/>
    </w:p>
    <w:p>
      <w:pPr>
        <w:pStyle w:val="856"/>
        <w:jc w:val="left"/>
        <w:spacing w:lineRule="atLeast" w:line="330" w:after="240"/>
        <w:tabs>
          <w:tab w:val="left" w:pos="6596" w:leader="none"/>
        </w:tabs>
        <w:rPr>
          <w:iCs w:val="false"/>
          <w:sz w:val="24"/>
          <w:szCs w:val="24"/>
          <w:highlight w:val="none"/>
        </w:rPr>
        <w:outlineLvl w:val="2"/>
      </w:pPr>
      <w:r>
        <w:rPr>
          <w:rFonts w:ascii="Arial" w:hAnsi="Arial"/>
          <w:b/>
          <w:iCs w:val="false"/>
          <w:sz w:val="24"/>
          <w:szCs w:val="24"/>
        </w:rPr>
      </w:r>
      <w:r>
        <w:tab/>
      </w:r>
      <w:r/>
    </w:p>
    <w:p>
      <w:pPr>
        <w:pStyle w:val="856"/>
        <w:jc w:val="left"/>
        <w:spacing w:lineRule="atLeast" w:line="330" w:after="240"/>
        <w:tabs>
          <w:tab w:val="left" w:pos="6596" w:leader="none"/>
        </w:tabs>
        <w:rPr>
          <w:rFonts w:ascii="Arial" w:hAnsi="Arial"/>
          <w:b/>
          <w:sz w:val="24"/>
          <w:szCs w:val="24"/>
        </w:rPr>
        <w:outlineLvl w:val="2"/>
      </w:pPr>
      <w:r>
        <w:rPr>
          <w:rFonts w:ascii="Arial" w:hAnsi="Arial"/>
          <w:b/>
          <w:sz w:val="24"/>
          <w:szCs w:val="24"/>
        </w:rPr>
      </w:r>
      <w:r>
        <w:rPr>
          <w:rFonts w:ascii="Arial" w:hAnsi="Arial"/>
          <w:b/>
          <w:sz w:val="24"/>
          <w:szCs w:val="24"/>
        </w:rPr>
      </w:r>
      <w:r/>
    </w:p>
    <w:p>
      <w:pPr>
        <w:pStyle w:val="856"/>
        <w:jc w:val="left"/>
        <w:spacing w:lineRule="atLeast" w:line="330" w:after="240"/>
        <w:tabs>
          <w:tab w:val="left" w:pos="6596" w:leader="none"/>
        </w:tabs>
        <w:rPr>
          <w:rFonts w:ascii="Arial" w:hAnsi="Arial"/>
          <w:b/>
          <w:sz w:val="24"/>
          <w:szCs w:val="24"/>
        </w:rPr>
        <w:outlineLvl w:val="2"/>
      </w:pPr>
      <w:r>
        <w:rPr>
          <w:highlight w:val="none"/>
        </w:rPr>
      </w:r>
      <w:r>
        <w:rPr>
          <w:highlight w:val="none"/>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br/>
      </w:r>
      <w:r>
        <w:rPr>
          <w:rFonts w:ascii="Arial" w:hAnsi="Arial"/>
          <w:b/>
          <w:iCs w:val="false"/>
          <w:sz w:val="24"/>
          <w:szCs w:val="24"/>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503"/>
        <w:gridCol w:w="5351"/>
      </w:tblGrid>
      <w:tr>
        <w:trPr/>
        <w:tc>
          <w:tcPr>
            <w:tcBorders>
              <w:left w:val="none" w:color="000000" w:sz="0" w:space="0"/>
              <w:top w:val="none" w:color="000000" w:sz="0" w:space="0"/>
              <w:right w:val="none" w:color="000000" w:sz="0" w:space="0"/>
              <w:bottom w:val="none" w:color="000000" w:sz="0" w:space="0"/>
            </w:tcBorders>
            <w:tcW w:w="4503" w:type="dxa"/>
            <w:vAlign w:val="top"/>
            <w:textDirection w:val="lrTb"/>
            <w:noWrap w:val="false"/>
          </w:tcPr>
          <w:p>
            <w:pPr>
              <w:pStyle w:val="856"/>
              <w:jc w:val="right"/>
              <w:rPr>
                <w:b/>
                <w:iCs w:val="false"/>
                <w:sz w:val="24"/>
                <w:szCs w:val="24"/>
              </w:rPr>
              <w:outlineLvl w:val="2"/>
            </w:pPr>
            <w:r>
              <w:rPr>
                <w:b/>
                <w:iCs w:val="false"/>
                <w:sz w:val="24"/>
                <w:szCs w:val="24"/>
              </w:rPr>
            </w:r>
            <w:r/>
          </w:p>
          <w:p>
            <w:pPr>
              <w:pStyle w:val="856"/>
              <w:jc w:val="right"/>
              <w:rPr>
                <w:b/>
                <w:iCs w:val="false"/>
                <w:sz w:val="24"/>
                <w:szCs w:val="24"/>
              </w:rPr>
              <w:outlineLvl w:val="2"/>
            </w:pPr>
            <w:r>
              <w:rPr>
                <w:b/>
                <w:iCs w:val="false"/>
                <w:sz w:val="24"/>
                <w:szCs w:val="24"/>
              </w:rPr>
            </w:r>
            <w:r/>
          </w:p>
        </w:tc>
        <w:tc>
          <w:tcPr>
            <w:tcBorders>
              <w:left w:val="none" w:color="000000" w:sz="0" w:space="0"/>
              <w:top w:val="none" w:color="000000" w:sz="0" w:space="0"/>
              <w:right w:val="none" w:color="000000" w:sz="0" w:space="0"/>
              <w:bottom w:val="none" w:color="000000" w:sz="0" w:space="0"/>
            </w:tcBorders>
            <w:tcW w:w="5351" w:type="dxa"/>
            <w:vAlign w:val="top"/>
            <w:textDirection w:val="lrTb"/>
            <w:noWrap w:val="false"/>
          </w:tcPr>
          <w:p>
            <w:pPr>
              <w:pStyle w:val="856"/>
              <w:jc w:val="center"/>
              <w:rPr>
                <w:b/>
                <w:iCs w:val="false"/>
                <w:sz w:val="24"/>
                <w:szCs w:val="24"/>
              </w:rPr>
              <w:outlineLvl w:val="2"/>
            </w:pPr>
            <w:r>
              <w:rPr>
                <w:b/>
                <w:iCs w:val="false"/>
                <w:sz w:val="24"/>
                <w:szCs w:val="24"/>
              </w:rPr>
              <w:t xml:space="preserve">Приложение № 7</w:t>
            </w:r>
            <w:r/>
          </w:p>
          <w:p>
            <w:pPr>
              <w:pStyle w:val="856"/>
              <w:jc w:val="center"/>
              <w:rPr>
                <w:b/>
                <w:iCs w:val="false"/>
                <w:sz w:val="24"/>
                <w:szCs w:val="24"/>
              </w:rPr>
              <w:outlineLvl w:val="2"/>
            </w:pPr>
            <w:r>
              <w:rPr>
                <w:b/>
                <w:iCs w:val="false"/>
                <w:sz w:val="24"/>
                <w:szCs w:val="24"/>
              </w:rPr>
              <w:t xml:space="preserve">к Положению о территориальном</w:t>
            </w:r>
            <w:r/>
          </w:p>
          <w:p>
            <w:pPr>
              <w:pStyle w:val="856"/>
              <w:jc w:val="center"/>
              <w:rPr>
                <w:b/>
                <w:iCs w:val="false"/>
                <w:sz w:val="24"/>
                <w:szCs w:val="24"/>
              </w:rPr>
              <w:outlineLvl w:val="2"/>
            </w:pPr>
            <w:r>
              <w:rPr>
                <w:b/>
                <w:iCs w:val="false"/>
                <w:sz w:val="24"/>
                <w:szCs w:val="24"/>
              </w:rPr>
              <w:t xml:space="preserve">общественном самоуправлении на территории</w:t>
            </w:r>
            <w:r/>
          </w:p>
          <w:p>
            <w:pPr>
              <w:pStyle w:val="856"/>
              <w:jc w:val="center"/>
              <w:rPr>
                <w:b/>
                <w:iCs w:val="false"/>
                <w:sz w:val="24"/>
                <w:szCs w:val="24"/>
              </w:rPr>
              <w:outlineLvl w:val="2"/>
            </w:pPr>
            <w:r>
              <w:rPr>
                <w:b/>
                <w:iCs w:val="false"/>
                <w:sz w:val="24"/>
                <w:szCs w:val="24"/>
              </w:rPr>
              <w:t xml:space="preserve">Новооскольского муниципального округа</w:t>
            </w:r>
            <w:r/>
          </w:p>
        </w:tc>
      </w:tr>
    </w:tbl>
    <w:p>
      <w:pPr>
        <w:pStyle w:val="856"/>
        <w:jc w:val="right"/>
        <w:spacing w:lineRule="atLeast" w:line="330"/>
        <w:rPr>
          <w:bCs w:val="false"/>
          <w:iCs w:val="false"/>
          <w:sz w:val="24"/>
          <w:szCs w:val="24"/>
        </w:rPr>
      </w:pPr>
      <w:r>
        <w:rPr>
          <w:bCs w:val="false"/>
          <w:iCs w:val="false"/>
          <w:sz w:val="24"/>
          <w:szCs w:val="24"/>
        </w:rPr>
        <w:br/>
        <w:br/>
        <w:t xml:space="preserve">     (форма)</w:t>
      </w:r>
      <w:r/>
    </w:p>
    <w:p>
      <w:pPr>
        <w:pStyle w:val="856"/>
        <w:jc w:val="center"/>
        <w:spacing w:lineRule="atLeast" w:line="330" w:after="240"/>
        <w:rPr>
          <w:b/>
          <w:iCs w:val="false"/>
          <w:sz w:val="24"/>
          <w:szCs w:val="24"/>
        </w:rPr>
      </w:pPr>
      <w:r>
        <w:rPr>
          <w:b/>
          <w:iCs w:val="false"/>
          <w:sz w:val="24"/>
          <w:szCs w:val="24"/>
        </w:rPr>
        <w:br/>
      </w:r>
      <w:r>
        <w:rPr>
          <w:rFonts w:ascii="Arial" w:hAnsi="Arial"/>
          <w:b/>
          <w:iCs w:val="false"/>
          <w:sz w:val="24"/>
          <w:szCs w:val="24"/>
        </w:rPr>
        <w:br/>
      </w:r>
      <w:r>
        <w:rPr>
          <w:b/>
          <w:iCs w:val="false"/>
          <w:sz w:val="24"/>
          <w:szCs w:val="24"/>
        </w:rPr>
        <w:t xml:space="preserve">РЕЕСТР УСТАВОВ</w:t>
        <w:br/>
        <w:t xml:space="preserve"> территориальных общественных самоуправлений, осуществляющих свою деятельность на территории </w:t>
      </w:r>
      <w:r>
        <w:rPr>
          <w:b/>
          <w:iCs w:val="false"/>
          <w:sz w:val="24"/>
          <w:szCs w:val="24"/>
        </w:rPr>
        <w:t xml:space="preserve">Новооскольского муниципального округа</w:t>
      </w:r>
      <w:r>
        <w:rPr>
          <w:b/>
          <w:iCs w:val="false"/>
          <w:sz w:val="24"/>
          <w:szCs w:val="24"/>
        </w:rPr>
      </w:r>
      <w:r/>
    </w:p>
    <w:tbl>
      <w:tblPr>
        <w:tblW w:w="0" w:type="auto"/>
        <w:tblInd w:w="0" w:type="dxa"/>
        <w:tblLayout w:type="autofit"/>
        <w:tblCellMar>
          <w:left w:w="0" w:type="dxa"/>
          <w:top w:w="0" w:type="dxa"/>
          <w:right w:w="0" w:type="dxa"/>
          <w:bottom w:w="0" w:type="dxa"/>
        </w:tblCellMar>
        <w:tblLook w:val="04A0" w:firstRow="1" w:lastRow="0" w:firstColumn="1" w:lastColumn="0" w:noHBand="0" w:noVBand="1"/>
      </w:tblPr>
      <w:tblGrid>
        <w:gridCol w:w="546"/>
        <w:gridCol w:w="666"/>
        <w:gridCol w:w="1414"/>
        <w:gridCol w:w="1205"/>
        <w:gridCol w:w="1518"/>
        <w:gridCol w:w="1518"/>
        <w:gridCol w:w="1424"/>
        <w:gridCol w:w="1347"/>
      </w:tblGrid>
      <w:tr>
        <w:trPr>
          <w:trHeight w:val="15"/>
        </w:trPr>
        <w:tc>
          <w:tcPr>
            <w:tcBorders>
              <w:left w:val="none" w:color="FFFFFF" w:sz="255" w:space="0"/>
              <w:top w:val="none" w:color="FFFFFF" w:sz="255" w:space="0"/>
              <w:right w:val="none" w:color="FFFFFF" w:sz="255" w:space="0"/>
              <w:bottom w:val="none" w:color="FFFFFF" w:sz="255" w:space="0"/>
            </w:tcBorders>
            <w:tcW w:w="546"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666"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414"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205"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518"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518"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424"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347" w:type="dxa"/>
            <w:vAlign w:val="top"/>
            <w:textDirection w:val="lrTb"/>
            <w:noWrap w:val="false"/>
          </w:tcPr>
          <w:p>
            <w:pPr>
              <w:pStyle w:val="856"/>
              <w:rPr>
                <w:bCs w:val="false"/>
                <w:iCs w:val="false"/>
                <w:sz w:val="2"/>
                <w:szCs w:val="24"/>
              </w:rPr>
            </w:pPr>
            <w:r>
              <w:rPr>
                <w:bCs w:val="false"/>
                <w:iCs w:val="false"/>
                <w:sz w:val="2"/>
                <w:szCs w:val="24"/>
              </w:rPr>
            </w:r>
            <w:r/>
          </w:p>
        </w:tc>
      </w:tr>
      <w:tr>
        <w:trPr/>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546" w:type="dxa"/>
            <w:vAlign w:val="center"/>
            <w:textDirection w:val="lrTb"/>
            <w:noWrap w:val="false"/>
          </w:tcPr>
          <w:p>
            <w:pPr>
              <w:pStyle w:val="856"/>
              <w:jc w:val="center"/>
              <w:rPr>
                <w:bCs w:val="false"/>
                <w:iCs w:val="false"/>
                <w:sz w:val="20"/>
                <w:szCs w:val="20"/>
              </w:rPr>
            </w:pPr>
            <w:r>
              <w:rPr>
                <w:bCs w:val="false"/>
                <w:iCs w:val="false"/>
                <w:sz w:val="20"/>
                <w:szCs w:val="20"/>
              </w:rPr>
              <w:t xml:space="preserve">№ </w:t>
            </w:r>
            <w:r>
              <w:rPr>
                <w:bCs w:val="false"/>
                <w:iCs w:val="false"/>
                <w:sz w:val="20"/>
                <w:szCs w:val="20"/>
              </w:rPr>
              <w:t xml:space="preserve">п/п</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666" w:type="dxa"/>
            <w:vAlign w:val="center"/>
            <w:textDirection w:val="lrTb"/>
            <w:noWrap w:val="false"/>
          </w:tcPr>
          <w:p>
            <w:pPr>
              <w:pStyle w:val="856"/>
              <w:jc w:val="center"/>
              <w:rPr>
                <w:bCs w:val="false"/>
                <w:iCs w:val="false"/>
                <w:sz w:val="20"/>
                <w:szCs w:val="20"/>
              </w:rPr>
            </w:pPr>
            <w:r>
              <w:rPr>
                <w:bCs w:val="false"/>
                <w:iCs w:val="false"/>
                <w:sz w:val="20"/>
                <w:szCs w:val="20"/>
              </w:rPr>
              <w:t xml:space="preserve">Рег. </w:t>
            </w:r>
            <w:r>
              <w:rPr>
                <w:bCs w:val="false"/>
                <w:iCs w:val="false"/>
                <w:sz w:val="20"/>
                <w:szCs w:val="20"/>
              </w:rPr>
              <w:t xml:space="preserve">№</w:t>
            </w:r>
            <w:r>
              <w:rPr>
                <w:bCs w:val="false"/>
                <w:iCs w:val="false"/>
                <w:sz w:val="20"/>
                <w:szCs w:val="20"/>
              </w:rPr>
              <w:t xml:space="preserve"> ТОС</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414" w:type="dxa"/>
            <w:vAlign w:val="center"/>
            <w:textDirection w:val="lrTb"/>
            <w:noWrap w:val="false"/>
          </w:tcPr>
          <w:p>
            <w:pPr>
              <w:pStyle w:val="856"/>
              <w:jc w:val="center"/>
              <w:rPr>
                <w:bCs w:val="false"/>
                <w:iCs w:val="false"/>
                <w:sz w:val="20"/>
                <w:szCs w:val="20"/>
              </w:rPr>
            </w:pPr>
            <w:r>
              <w:rPr>
                <w:bCs w:val="false"/>
                <w:iCs w:val="false"/>
                <w:sz w:val="20"/>
                <w:szCs w:val="20"/>
              </w:rPr>
              <w:t xml:space="preserve">Полное и сокращенное (при наличии) наименование ТОС</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05" w:type="dxa"/>
            <w:vAlign w:val="center"/>
            <w:textDirection w:val="lrTb"/>
            <w:noWrap w:val="false"/>
          </w:tcPr>
          <w:p>
            <w:pPr>
              <w:pStyle w:val="856"/>
              <w:jc w:val="center"/>
              <w:rPr>
                <w:bCs w:val="false"/>
                <w:iCs w:val="false"/>
                <w:sz w:val="20"/>
                <w:szCs w:val="20"/>
              </w:rPr>
            </w:pPr>
            <w:r>
              <w:rPr>
                <w:bCs w:val="false"/>
                <w:iCs w:val="false"/>
                <w:sz w:val="20"/>
                <w:szCs w:val="20"/>
              </w:rPr>
              <w:t xml:space="preserve">Границы территории ТОС</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518" w:type="dxa"/>
            <w:vAlign w:val="center"/>
            <w:textDirection w:val="lrTb"/>
            <w:noWrap w:val="false"/>
          </w:tcPr>
          <w:p>
            <w:pPr>
              <w:pStyle w:val="856"/>
              <w:jc w:val="center"/>
              <w:rPr>
                <w:bCs w:val="false"/>
                <w:iCs w:val="false"/>
                <w:sz w:val="20"/>
                <w:szCs w:val="20"/>
              </w:rPr>
            </w:pPr>
            <w:r>
              <w:rPr>
                <w:bCs w:val="false"/>
                <w:iCs w:val="false"/>
                <w:sz w:val="20"/>
                <w:szCs w:val="20"/>
              </w:rPr>
              <w:t xml:space="preserve">Дата и номер распоряжения администрации города о регистрации Устава ТОС</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518" w:type="dxa"/>
            <w:vAlign w:val="center"/>
            <w:textDirection w:val="lrTb"/>
            <w:noWrap w:val="false"/>
          </w:tcPr>
          <w:p>
            <w:pPr>
              <w:pStyle w:val="856"/>
              <w:jc w:val="center"/>
              <w:rPr>
                <w:bCs w:val="false"/>
                <w:iCs w:val="false"/>
                <w:sz w:val="20"/>
                <w:szCs w:val="20"/>
              </w:rPr>
            </w:pPr>
            <w:r>
              <w:rPr>
                <w:bCs w:val="false"/>
                <w:iCs w:val="false"/>
                <w:sz w:val="20"/>
                <w:szCs w:val="20"/>
              </w:rPr>
              <w:t xml:space="preserve">Дата и номер распоряжения администрации города о регистрации Устава ТОС в новой редакции/о регистрации изменений в Устав ТОС</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424" w:type="dxa"/>
            <w:vAlign w:val="center"/>
            <w:textDirection w:val="lrTb"/>
            <w:noWrap w:val="false"/>
          </w:tcPr>
          <w:p>
            <w:pPr>
              <w:pStyle w:val="856"/>
              <w:jc w:val="center"/>
              <w:rPr>
                <w:bCs w:val="false"/>
                <w:iCs w:val="false"/>
                <w:sz w:val="20"/>
                <w:szCs w:val="20"/>
              </w:rPr>
            </w:pPr>
            <w:r>
              <w:rPr>
                <w:bCs w:val="false"/>
                <w:iCs w:val="false"/>
                <w:sz w:val="20"/>
                <w:szCs w:val="20"/>
              </w:rPr>
              <w:t xml:space="preserve">Сведения о гос. регистрации ТОС в качестве юридического лица</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347" w:type="dxa"/>
            <w:vAlign w:val="center"/>
            <w:textDirection w:val="lrTb"/>
            <w:noWrap w:val="false"/>
          </w:tcPr>
          <w:p>
            <w:pPr>
              <w:pStyle w:val="856"/>
              <w:jc w:val="center"/>
              <w:rPr>
                <w:bCs w:val="false"/>
                <w:iCs w:val="false"/>
                <w:sz w:val="20"/>
                <w:szCs w:val="20"/>
              </w:rPr>
            </w:pPr>
            <w:r>
              <w:rPr>
                <w:bCs w:val="false"/>
                <w:iCs w:val="false"/>
                <w:sz w:val="20"/>
                <w:szCs w:val="20"/>
              </w:rPr>
              <w:t xml:space="preserve">Дата и основание прекращения деятельности ТОС</w:t>
            </w:r>
            <w:r/>
          </w:p>
        </w:tc>
      </w:tr>
      <w:tr>
        <w:trPr/>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546"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666"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414"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05"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518"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518"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424"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347" w:type="dxa"/>
            <w:vAlign w:val="top"/>
            <w:textDirection w:val="lrTb"/>
            <w:noWrap w:val="false"/>
          </w:tcPr>
          <w:p>
            <w:pPr>
              <w:pStyle w:val="856"/>
              <w:jc w:val="center"/>
              <w:rPr>
                <w:bCs w:val="false"/>
                <w:iCs w:val="false"/>
                <w:sz w:val="20"/>
                <w:szCs w:val="20"/>
              </w:rPr>
            </w:pPr>
            <w:r>
              <w:rPr>
                <w:bCs w:val="false"/>
                <w:iCs w:val="false"/>
                <w:sz w:val="20"/>
                <w:szCs w:val="20"/>
              </w:rPr>
            </w:r>
            <w:r/>
          </w:p>
        </w:tc>
      </w:tr>
      <w:tr>
        <w:trPr/>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546"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666"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414"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05"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518"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518"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424"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347" w:type="dxa"/>
            <w:vAlign w:val="top"/>
            <w:textDirection w:val="lrTb"/>
            <w:noWrap w:val="false"/>
          </w:tcPr>
          <w:p>
            <w:pPr>
              <w:pStyle w:val="856"/>
              <w:jc w:val="center"/>
              <w:rPr>
                <w:bCs w:val="false"/>
                <w:iCs w:val="false"/>
                <w:sz w:val="20"/>
                <w:szCs w:val="20"/>
              </w:rPr>
            </w:pPr>
            <w:r>
              <w:rPr>
                <w:bCs w:val="false"/>
                <w:iCs w:val="false"/>
                <w:sz w:val="20"/>
                <w:szCs w:val="20"/>
              </w:rPr>
            </w:r>
            <w:r/>
          </w:p>
        </w:tc>
      </w:tr>
      <w:tr>
        <w:trPr/>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546"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666"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414"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05"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518"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518"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424"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347" w:type="dxa"/>
            <w:vAlign w:val="top"/>
            <w:textDirection w:val="lrTb"/>
            <w:noWrap w:val="false"/>
          </w:tcPr>
          <w:p>
            <w:pPr>
              <w:pStyle w:val="856"/>
              <w:jc w:val="center"/>
              <w:rPr>
                <w:bCs w:val="false"/>
                <w:iCs w:val="false"/>
                <w:sz w:val="20"/>
                <w:szCs w:val="20"/>
              </w:rPr>
            </w:pPr>
            <w:r>
              <w:rPr>
                <w:bCs w:val="false"/>
                <w:iCs w:val="false"/>
                <w:sz w:val="20"/>
                <w:szCs w:val="20"/>
              </w:rPr>
            </w:r>
            <w:r/>
          </w:p>
        </w:tc>
      </w:tr>
    </w:tbl>
    <w:p>
      <w:pPr>
        <w:pStyle w:val="856"/>
        <w:jc w:val="right"/>
        <w:spacing w:lineRule="atLeast" w:line="330" w:after="240"/>
        <w:rPr>
          <w:rFonts w:ascii="Arial" w:hAnsi="Arial"/>
          <w:b/>
          <w:iCs w:val="false"/>
          <w:sz w:val="24"/>
          <w:szCs w:val="24"/>
        </w:rPr>
        <w:outlineLvl w:val="2"/>
      </w:pPr>
      <w:r>
        <w:rPr>
          <w:rFonts w:ascii="Arial" w:hAnsi="Arial"/>
          <w:b/>
          <w:iCs w:val="false"/>
          <w:sz w:val="24"/>
          <w:szCs w:val="24"/>
        </w:rPr>
        <w:br/>
        <w:br/>
      </w: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p>
      <w:pPr>
        <w:pStyle w:val="856"/>
        <w:jc w:val="right"/>
        <w:spacing w:lineRule="atLeast" w:line="330" w:after="240"/>
        <w:rPr>
          <w:rFonts w:ascii="Arial" w:hAnsi="Arial"/>
          <w:b/>
          <w:iCs w:val="false"/>
          <w:sz w:val="24"/>
          <w:szCs w:val="24"/>
        </w:rPr>
        <w:outlineLvl w:val="2"/>
      </w:pPr>
      <w:r>
        <w:rPr>
          <w:rFonts w:ascii="Arial" w:hAnsi="Arial"/>
          <w:b/>
          <w:iCs w:val="false"/>
          <w:sz w:val="24"/>
          <w:szCs w:val="24"/>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503"/>
        <w:gridCol w:w="5351"/>
      </w:tblGrid>
      <w:tr>
        <w:trPr/>
        <w:tc>
          <w:tcPr>
            <w:tcBorders>
              <w:left w:val="none" w:color="000000" w:sz="0" w:space="0"/>
              <w:top w:val="none" w:color="000000" w:sz="0" w:space="0"/>
              <w:right w:val="none" w:color="000000" w:sz="0" w:space="0"/>
              <w:bottom w:val="none" w:color="000000" w:sz="0" w:space="0"/>
            </w:tcBorders>
            <w:tcW w:w="4503" w:type="dxa"/>
            <w:vAlign w:val="top"/>
            <w:textDirection w:val="lrTb"/>
            <w:noWrap w:val="false"/>
          </w:tcPr>
          <w:p>
            <w:pPr>
              <w:pStyle w:val="856"/>
              <w:jc w:val="right"/>
              <w:rPr>
                <w:b/>
                <w:iCs w:val="false"/>
                <w:sz w:val="24"/>
                <w:szCs w:val="24"/>
              </w:rPr>
              <w:outlineLvl w:val="2"/>
            </w:pPr>
            <w:r>
              <w:rPr>
                <w:b/>
                <w:iCs w:val="false"/>
                <w:sz w:val="24"/>
                <w:szCs w:val="24"/>
              </w:rPr>
            </w:r>
            <w:r/>
          </w:p>
        </w:tc>
        <w:tc>
          <w:tcPr>
            <w:tcBorders>
              <w:left w:val="none" w:color="000000" w:sz="0" w:space="0"/>
              <w:top w:val="none" w:color="000000" w:sz="0" w:space="0"/>
              <w:right w:val="none" w:color="000000" w:sz="0" w:space="0"/>
              <w:bottom w:val="none" w:color="000000" w:sz="0" w:space="0"/>
            </w:tcBorders>
            <w:tcW w:w="5351" w:type="dxa"/>
            <w:vAlign w:val="top"/>
            <w:textDirection w:val="lrTb"/>
            <w:noWrap w:val="false"/>
          </w:tcPr>
          <w:p>
            <w:pPr>
              <w:pStyle w:val="856"/>
              <w:jc w:val="center"/>
              <w:rPr>
                <w:b/>
                <w:iCs w:val="false"/>
                <w:sz w:val="24"/>
                <w:szCs w:val="24"/>
              </w:rPr>
              <w:outlineLvl w:val="2"/>
            </w:pPr>
            <w:r>
              <w:rPr>
                <w:b/>
                <w:iCs w:val="false"/>
                <w:sz w:val="24"/>
                <w:szCs w:val="24"/>
              </w:rPr>
              <w:t xml:space="preserve">Приложение № 8</w:t>
            </w:r>
            <w:r/>
          </w:p>
          <w:p>
            <w:pPr>
              <w:pStyle w:val="856"/>
              <w:jc w:val="center"/>
              <w:rPr>
                <w:b/>
                <w:iCs w:val="false"/>
                <w:sz w:val="24"/>
                <w:szCs w:val="24"/>
              </w:rPr>
              <w:outlineLvl w:val="2"/>
            </w:pPr>
            <w:r>
              <w:rPr>
                <w:b/>
                <w:iCs w:val="false"/>
                <w:sz w:val="24"/>
                <w:szCs w:val="24"/>
              </w:rPr>
              <w:t xml:space="preserve">к Положению о территориальном</w:t>
            </w:r>
            <w:r/>
          </w:p>
          <w:p>
            <w:pPr>
              <w:pStyle w:val="856"/>
              <w:jc w:val="center"/>
              <w:rPr>
                <w:b/>
                <w:iCs w:val="false"/>
                <w:sz w:val="24"/>
                <w:szCs w:val="24"/>
              </w:rPr>
              <w:outlineLvl w:val="2"/>
            </w:pPr>
            <w:r>
              <w:rPr>
                <w:b/>
                <w:iCs w:val="false"/>
                <w:sz w:val="24"/>
                <w:szCs w:val="24"/>
              </w:rPr>
              <w:t xml:space="preserve">общественном самоуправлении на территории</w:t>
            </w:r>
            <w:r/>
          </w:p>
          <w:p>
            <w:pPr>
              <w:pStyle w:val="856"/>
              <w:jc w:val="center"/>
              <w:rPr>
                <w:b/>
                <w:iCs w:val="false"/>
                <w:sz w:val="24"/>
                <w:szCs w:val="24"/>
              </w:rPr>
              <w:outlineLvl w:val="2"/>
            </w:pPr>
            <w:r>
              <w:rPr>
                <w:b/>
                <w:iCs w:val="false"/>
                <w:sz w:val="24"/>
                <w:szCs w:val="24"/>
              </w:rPr>
              <w:t xml:space="preserve">Новооскольского муниципального округа</w:t>
            </w:r>
            <w:r/>
          </w:p>
        </w:tc>
      </w:tr>
    </w:tbl>
    <w:p>
      <w:pPr>
        <w:pStyle w:val="856"/>
        <w:jc w:val="right"/>
        <w:spacing w:lineRule="atLeast" w:line="330"/>
        <w:rPr>
          <w:bCs w:val="false"/>
          <w:iCs w:val="false"/>
        </w:rPr>
      </w:pPr>
      <w:r>
        <w:rPr>
          <w:bCs w:val="false"/>
          <w:iCs w:val="false"/>
          <w:sz w:val="24"/>
          <w:szCs w:val="24"/>
        </w:rPr>
        <w:br/>
      </w:r>
      <w:r>
        <w:rPr>
          <w:rFonts w:ascii="Arial" w:hAnsi="Arial"/>
          <w:bCs w:val="false"/>
          <w:iCs w:val="false"/>
          <w:sz w:val="24"/>
          <w:szCs w:val="24"/>
        </w:rPr>
        <w:br/>
      </w:r>
      <w:r>
        <w:rPr>
          <w:bCs w:val="false"/>
          <w:iCs w:val="false"/>
        </w:rPr>
        <w:t xml:space="preserve">     (образец)</w:t>
      </w:r>
      <w:r/>
    </w:p>
    <w:p>
      <w:pPr>
        <w:pStyle w:val="856"/>
        <w:jc w:val="center"/>
        <w:spacing w:lineRule="atLeast" w:line="330" w:after="240"/>
        <w:rPr>
          <w:b/>
          <w:iCs w:val="false"/>
        </w:rPr>
      </w:pPr>
      <w:r>
        <w:rPr>
          <w:b/>
          <w:iCs w:val="false"/>
        </w:rPr>
        <w:br/>
        <w:br/>
        <w:t xml:space="preserve">Удостоверение председателя территориального общественного самоуправления</w:t>
      </w:r>
      <w:r/>
    </w:p>
    <w:p>
      <w:pPr>
        <w:pStyle w:val="856"/>
        <w:jc w:val="center"/>
        <w:spacing w:lineRule="atLeast" w:line="330" w:after="240"/>
        <w:rPr>
          <w:b/>
          <w:iCs w:val="false"/>
        </w:rPr>
        <w:outlineLvl w:val="3"/>
      </w:pPr>
      <w:r>
        <w:rPr>
          <w:b/>
          <w:iCs w:val="false"/>
        </w:rPr>
        <w:br/>
        <w:br/>
        <w:t xml:space="preserve">Лицевая сторона удостоверения</w:t>
        <w:br/>
      </w:r>
      <w:r/>
    </w:p>
    <w:tbl>
      <w:tblPr>
        <w:tblW w:w="0" w:type="auto"/>
        <w:tblInd w:w="0" w:type="dxa"/>
        <w:tblLayout w:type="autofit"/>
        <w:tblCellMar>
          <w:left w:w="0" w:type="dxa"/>
          <w:top w:w="0" w:type="dxa"/>
          <w:right w:w="0" w:type="dxa"/>
          <w:bottom w:w="0" w:type="dxa"/>
        </w:tblCellMar>
        <w:tblLook w:val="04A0" w:firstRow="1" w:lastRow="0" w:firstColumn="1" w:lastColumn="0" w:noHBand="0" w:noVBand="1"/>
      </w:tblPr>
      <w:tblGrid>
        <w:gridCol w:w="4805"/>
        <w:gridCol w:w="4620"/>
      </w:tblGrid>
      <w:tr>
        <w:trPr>
          <w:trHeight w:val="15"/>
        </w:trPr>
        <w:tc>
          <w:tcPr>
            <w:tcBorders>
              <w:left w:val="none" w:color="FFFFFF" w:sz="255" w:space="0"/>
              <w:top w:val="none" w:color="FFFFFF" w:sz="255" w:space="0"/>
              <w:right w:val="none" w:color="FFFFFF" w:sz="255" w:space="0"/>
              <w:bottom w:val="none" w:color="FFFFFF" w:sz="255" w:space="0"/>
            </w:tcBorders>
            <w:tcW w:w="4805"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4620" w:type="dxa"/>
            <w:vAlign w:val="top"/>
            <w:textDirection w:val="lrTb"/>
            <w:noWrap w:val="false"/>
          </w:tcPr>
          <w:p>
            <w:pPr>
              <w:pStyle w:val="856"/>
              <w:rPr>
                <w:bCs w:val="false"/>
                <w:iCs w:val="false"/>
                <w:sz w:val="2"/>
                <w:szCs w:val="24"/>
              </w:rPr>
            </w:pPr>
            <w:r>
              <w:rPr>
                <w:bCs w:val="false"/>
                <w:iCs w:val="false"/>
                <w:sz w:val="2"/>
                <w:szCs w:val="24"/>
              </w:rPr>
            </w:r>
            <w:r/>
          </w:p>
        </w:tc>
      </w:tr>
      <w:tr>
        <w:trPr/>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4805"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4620" w:type="dxa"/>
            <w:vAlign w:val="top"/>
            <w:textDirection w:val="lrTb"/>
            <w:noWrap w:val="false"/>
          </w:tcPr>
          <w:p>
            <w:pPr>
              <w:pStyle w:val="856"/>
              <w:jc w:val="center"/>
              <w:rPr>
                <w:bCs w:val="false"/>
                <w:iCs w:val="false"/>
                <w:sz w:val="24"/>
                <w:szCs w:val="24"/>
              </w:rPr>
            </w:pPr>
            <w:r>
              <w:rPr>
                <w:bCs w:val="false"/>
                <w:iCs w:val="false"/>
                <w:sz w:val="24"/>
                <w:szCs w:val="24"/>
              </w:rPr>
              <w:t xml:space="preserve">Новооскольский муниципальный округ </w:t>
            </w:r>
            <w:r>
              <w:rPr>
                <w:bCs w:val="false"/>
                <w:iCs w:val="false"/>
                <w:sz w:val="24"/>
                <w:szCs w:val="24"/>
              </w:rPr>
              <w:t xml:space="preserve">ТЕРРИТОРИАЛЬНОЕ</w:t>
            </w:r>
            <w:r/>
          </w:p>
          <w:p>
            <w:pPr>
              <w:pStyle w:val="856"/>
              <w:jc w:val="center"/>
              <w:rPr>
                <w:bCs w:val="false"/>
                <w:iCs w:val="false"/>
                <w:sz w:val="24"/>
                <w:szCs w:val="24"/>
              </w:rPr>
            </w:pPr>
            <w:r>
              <w:rPr>
                <w:bCs w:val="false"/>
                <w:iCs w:val="false"/>
                <w:sz w:val="24"/>
                <w:szCs w:val="24"/>
              </w:rPr>
              <w:t xml:space="preserve">ОБЩЕСТВЕННОЕ</w:t>
            </w:r>
            <w:r/>
          </w:p>
          <w:p>
            <w:pPr>
              <w:pStyle w:val="856"/>
              <w:jc w:val="center"/>
              <w:rPr>
                <w:bCs w:val="false"/>
                <w:iCs w:val="false"/>
                <w:sz w:val="24"/>
                <w:szCs w:val="24"/>
              </w:rPr>
            </w:pPr>
            <w:r>
              <w:rPr>
                <w:bCs w:val="false"/>
                <w:iCs w:val="false"/>
                <w:sz w:val="24"/>
                <w:szCs w:val="24"/>
              </w:rPr>
              <w:t xml:space="preserve">САМОУПРАВЛЕНИЕ</w:t>
            </w:r>
            <w:r/>
          </w:p>
        </w:tc>
      </w:tr>
    </w:tbl>
    <w:p>
      <w:pPr>
        <w:pStyle w:val="856"/>
        <w:jc w:val="center"/>
        <w:spacing w:lineRule="atLeast" w:line="330" w:after="240"/>
        <w:rPr>
          <w:b/>
          <w:iCs w:val="false"/>
          <w:sz w:val="24"/>
          <w:szCs w:val="24"/>
        </w:rPr>
        <w:outlineLvl w:val="3"/>
      </w:pPr>
      <w:r>
        <w:rPr>
          <w:rFonts w:ascii="Arial" w:hAnsi="Arial"/>
          <w:b/>
          <w:iCs w:val="false"/>
          <w:sz w:val="24"/>
          <w:szCs w:val="24"/>
        </w:rPr>
        <w:br/>
      </w:r>
      <w:r>
        <w:rPr>
          <w:b/>
          <w:iCs w:val="false"/>
          <w:sz w:val="24"/>
          <w:szCs w:val="24"/>
        </w:rPr>
        <w:t xml:space="preserve">Внутренняя сторона удостоверения</w:t>
      </w:r>
      <w:r>
        <w:rPr>
          <w:rFonts w:ascii="Courier New" w:hAnsi="Courier New"/>
          <w:bCs w:val="false"/>
          <w:iCs w:val="false"/>
          <w:spacing w:val="-18"/>
          <w:sz w:val="24"/>
          <w:szCs w:val="24"/>
        </w:rPr>
        <w:br/>
        <w:t xml:space="preserve">┌═══════════════════════════════════┬═════════════════════════════════════‰</w:t>
      </w:r>
      <w:r>
        <w:rPr>
          <w:b/>
          <w:iCs w:val="false"/>
          <w:sz w:val="24"/>
          <w:szCs w:val="24"/>
        </w:rPr>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Удостоверение </w:t>
      </w:r>
      <w:r>
        <w:rPr>
          <w:rFonts w:ascii="Courier New" w:hAnsi="Courier New"/>
          <w:bCs w:val="false"/>
          <w:iCs w:val="false"/>
          <w:spacing w:val="-18"/>
          <w:sz w:val="24"/>
          <w:szCs w:val="24"/>
        </w:rPr>
        <w:t xml:space="preserve">№</w:t>
      </w:r>
      <w:r>
        <w:rPr>
          <w:rFonts w:ascii="Courier New" w:hAnsi="Courier New"/>
          <w:bCs w:val="false"/>
          <w:iCs w:val="false"/>
          <w:spacing w:val="-18"/>
          <w:sz w:val="24"/>
          <w:szCs w:val="24"/>
        </w:rPr>
        <w:t xml:space="preserve"> 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   _______________________________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│Место для │ │   _______________________________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│ТЕРРИТОРИАЛЬНОЕ       │   фото   │ │является председателем _____________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│ОБЩЕСТВЕННОЕ          │          │ │____________________________________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│САМОУПРАВЛЕНИЕ        │  3 x 4   │ │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 │Действительно до ________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│____________             ___________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│Дата выдачи ___________            │  должность              И.О.Фамилия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│Удостоверение подлежит возврату    │                М.П.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│после прекращения полномочий       │Продлено до ________________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│____________             ___________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должность              И.О.Фамилия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                                   │                М.П.                 │ </w:t>
      </w:r>
      <w:r/>
    </w:p>
    <w:p>
      <w:pPr>
        <w:pStyle w:val="856"/>
        <w:spacing w:lineRule="atLeast" w:line="330"/>
        <w:rPr>
          <w:rFonts w:ascii="Courier New" w:hAnsi="Courier New"/>
          <w:bCs w:val="false"/>
          <w:iCs w:val="false"/>
          <w:spacing w:val="-18"/>
          <w:sz w:val="24"/>
          <w:szCs w:val="24"/>
        </w:rPr>
      </w:pPr>
      <w:r>
        <w:rPr>
          <w:rFonts w:ascii="Courier New" w:hAnsi="Courier New"/>
          <w:bCs w:val="false"/>
          <w:iCs w:val="false"/>
          <w:spacing w:val="-18"/>
          <w:sz w:val="24"/>
          <w:szCs w:val="24"/>
        </w:rPr>
        <w:t xml:space="preserve">└═══════════════════════════════════┴═════════════════════════════════════…</w:t>
      </w:r>
      <w:r/>
    </w:p>
    <w:p>
      <w:pPr>
        <w:pStyle w:val="856"/>
        <w:jc w:val="right"/>
        <w:spacing w:lineRule="atLeast" w:line="330" w:after="240"/>
        <w:rPr>
          <w:rFonts w:ascii="Arial" w:hAnsi="Arial"/>
          <w:b/>
          <w:iCs w:val="false"/>
          <w:sz w:val="24"/>
          <w:szCs w:val="24"/>
          <w:highlight w:val="none"/>
        </w:rPr>
        <w:outlineLvl w:val="2"/>
      </w:pPr>
      <w:r>
        <w:rPr>
          <w:rFonts w:ascii="Arial" w:hAnsi="Arial"/>
          <w:b/>
          <w:iCs w:val="false"/>
          <w:sz w:val="24"/>
          <w:szCs w:val="24"/>
        </w:rPr>
        <w:br/>
      </w:r>
      <w:r>
        <w:rPr>
          <w:rFonts w:ascii="Arial" w:hAnsi="Arial"/>
          <w:b/>
          <w:iCs w:val="false"/>
          <w:sz w:val="24"/>
          <w:szCs w:val="24"/>
          <w:highlight w:val="none"/>
        </w:rPr>
      </w:r>
      <w:r/>
    </w:p>
    <w:p>
      <w:pPr>
        <w:pStyle w:val="856"/>
        <w:jc w:val="right"/>
        <w:spacing w:lineRule="atLeast" w:line="330" w:after="240"/>
        <w:rPr>
          <w:rFonts w:ascii="Arial" w:hAnsi="Arial"/>
          <w:b/>
          <w:sz w:val="24"/>
          <w:szCs w:val="24"/>
          <w:highlight w:val="none"/>
        </w:rPr>
        <w:outlineLvl w:val="2"/>
      </w:pPr>
      <w:r>
        <w:rPr>
          <w:rFonts w:ascii="Arial" w:hAnsi="Arial"/>
          <w:b/>
          <w:iCs w:val="false"/>
          <w:sz w:val="24"/>
          <w:szCs w:val="24"/>
          <w:highlight w:val="none"/>
        </w:rPr>
      </w:r>
      <w:r>
        <w:rPr>
          <w:rFonts w:ascii="Arial" w:hAnsi="Arial"/>
          <w:b/>
          <w:iCs w:val="false"/>
          <w:sz w:val="24"/>
          <w:szCs w:val="24"/>
          <w:highlight w:val="none"/>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503"/>
        <w:gridCol w:w="5351"/>
      </w:tblGrid>
      <w:tr>
        <w:trPr/>
        <w:tc>
          <w:tcPr>
            <w:tcBorders>
              <w:left w:val="none" w:color="000000" w:sz="0" w:space="0"/>
              <w:top w:val="none" w:color="000000" w:sz="0" w:space="0"/>
              <w:right w:val="none" w:color="000000" w:sz="0" w:space="0"/>
              <w:bottom w:val="none" w:color="000000" w:sz="0" w:space="0"/>
            </w:tcBorders>
            <w:tcW w:w="4503" w:type="dxa"/>
            <w:vAlign w:val="top"/>
            <w:textDirection w:val="lrTb"/>
            <w:noWrap w:val="false"/>
          </w:tcPr>
          <w:p>
            <w:pPr>
              <w:pStyle w:val="856"/>
              <w:jc w:val="right"/>
              <w:rPr>
                <w:b/>
                <w:iCs w:val="false"/>
                <w:sz w:val="24"/>
                <w:szCs w:val="24"/>
              </w:rPr>
              <w:outlineLvl w:val="2"/>
            </w:pPr>
            <w:r>
              <w:rPr>
                <w:b/>
                <w:iCs w:val="false"/>
                <w:sz w:val="24"/>
                <w:szCs w:val="24"/>
              </w:rPr>
            </w:r>
            <w:r/>
          </w:p>
        </w:tc>
        <w:tc>
          <w:tcPr>
            <w:tcBorders>
              <w:left w:val="none" w:color="000000" w:sz="0" w:space="0"/>
              <w:top w:val="none" w:color="000000" w:sz="0" w:space="0"/>
              <w:right w:val="none" w:color="000000" w:sz="0" w:space="0"/>
              <w:bottom w:val="none" w:color="000000" w:sz="0" w:space="0"/>
            </w:tcBorders>
            <w:tcW w:w="5351" w:type="dxa"/>
            <w:vAlign w:val="top"/>
            <w:textDirection w:val="lrTb"/>
            <w:noWrap w:val="false"/>
          </w:tcPr>
          <w:p>
            <w:pPr>
              <w:pStyle w:val="856"/>
              <w:jc w:val="center"/>
              <w:rPr>
                <w:b/>
                <w:iCs w:val="false"/>
                <w:sz w:val="24"/>
                <w:szCs w:val="24"/>
              </w:rPr>
              <w:outlineLvl w:val="2"/>
            </w:pPr>
            <w:r>
              <w:rPr>
                <w:b/>
                <w:iCs w:val="false"/>
                <w:sz w:val="24"/>
                <w:szCs w:val="24"/>
              </w:rPr>
              <w:t xml:space="preserve">Приложение № 9</w:t>
            </w:r>
            <w:r/>
          </w:p>
          <w:p>
            <w:pPr>
              <w:pStyle w:val="856"/>
              <w:jc w:val="center"/>
              <w:rPr>
                <w:b/>
                <w:iCs w:val="false"/>
                <w:sz w:val="24"/>
                <w:szCs w:val="24"/>
              </w:rPr>
              <w:outlineLvl w:val="2"/>
            </w:pPr>
            <w:r>
              <w:rPr>
                <w:b/>
                <w:iCs w:val="false"/>
                <w:sz w:val="24"/>
                <w:szCs w:val="24"/>
              </w:rPr>
              <w:t xml:space="preserve">к Положению о территориальном</w:t>
            </w:r>
            <w:r/>
          </w:p>
          <w:p>
            <w:pPr>
              <w:pStyle w:val="856"/>
              <w:jc w:val="center"/>
              <w:rPr>
                <w:b/>
                <w:iCs w:val="false"/>
                <w:sz w:val="24"/>
                <w:szCs w:val="24"/>
              </w:rPr>
              <w:outlineLvl w:val="2"/>
            </w:pPr>
            <w:r>
              <w:rPr>
                <w:b/>
                <w:iCs w:val="false"/>
                <w:sz w:val="24"/>
                <w:szCs w:val="24"/>
              </w:rPr>
              <w:t xml:space="preserve">общественном самоуправлении на территории</w:t>
            </w:r>
            <w:r/>
          </w:p>
          <w:p>
            <w:pPr>
              <w:pStyle w:val="856"/>
              <w:jc w:val="center"/>
              <w:rPr>
                <w:b/>
                <w:iCs w:val="false"/>
                <w:sz w:val="24"/>
                <w:szCs w:val="24"/>
              </w:rPr>
              <w:outlineLvl w:val="2"/>
            </w:pPr>
            <w:r>
              <w:rPr>
                <w:b/>
                <w:iCs w:val="false"/>
                <w:sz w:val="24"/>
                <w:szCs w:val="24"/>
              </w:rPr>
              <w:t xml:space="preserve">Новооскольского муниципального округа</w:t>
            </w:r>
            <w:r/>
          </w:p>
        </w:tc>
      </w:tr>
    </w:tbl>
    <w:p>
      <w:pPr>
        <w:pStyle w:val="856"/>
        <w:jc w:val="right"/>
        <w:spacing w:lineRule="atLeast" w:line="330"/>
        <w:rPr>
          <w:rFonts w:ascii="Arial" w:hAnsi="Arial"/>
          <w:bCs w:val="false"/>
          <w:iCs w:val="false"/>
          <w:sz w:val="24"/>
          <w:szCs w:val="24"/>
        </w:rPr>
      </w:pPr>
      <w:r>
        <w:rPr>
          <w:bCs w:val="false"/>
          <w:iCs w:val="false"/>
          <w:sz w:val="24"/>
          <w:szCs w:val="24"/>
        </w:rPr>
        <w:br/>
        <w:br/>
        <w:t xml:space="preserve">     (форма)</w:t>
      </w:r>
      <w:r>
        <w:rPr>
          <w:rFonts w:ascii="Arial" w:hAnsi="Arial"/>
          <w:bCs w:val="false"/>
          <w:iCs w:val="false"/>
          <w:sz w:val="24"/>
          <w:szCs w:val="24"/>
        </w:rPr>
      </w:r>
      <w:r/>
    </w:p>
    <w:p>
      <w:pPr>
        <w:pStyle w:val="856"/>
        <w:jc w:val="center"/>
        <w:spacing w:lineRule="atLeast" w:line="330" w:after="240"/>
        <w:rPr>
          <w:b/>
          <w:iCs w:val="false"/>
        </w:rPr>
      </w:pPr>
      <w:r>
        <w:rPr>
          <w:rFonts w:ascii="Arial" w:hAnsi="Arial"/>
          <w:b/>
          <w:iCs w:val="false"/>
          <w:sz w:val="24"/>
          <w:szCs w:val="24"/>
        </w:rPr>
        <w:br/>
        <w:br/>
      </w:r>
      <w:r>
        <w:rPr>
          <w:b/>
          <w:iCs w:val="false"/>
        </w:rPr>
        <w:t xml:space="preserve">ЖУРНАЛ</w:t>
        <w:br/>
        <w:t xml:space="preserve"> учета выдачи удостоверений председателям территориальных общественных самоуправлений</w:t>
        <w:br/>
      </w:r>
      <w:r/>
    </w:p>
    <w:tbl>
      <w:tblPr>
        <w:tblW w:w="0" w:type="auto"/>
        <w:tblInd w:w="0" w:type="dxa"/>
        <w:tblLayout w:type="autofit"/>
        <w:tblCellMar>
          <w:left w:w="0" w:type="dxa"/>
          <w:top w:w="0" w:type="dxa"/>
          <w:right w:w="0" w:type="dxa"/>
          <w:bottom w:w="0" w:type="dxa"/>
        </w:tblCellMar>
        <w:tblLook w:val="04A0" w:firstRow="1" w:lastRow="0" w:firstColumn="1" w:lastColumn="0" w:noHBand="0" w:noVBand="1"/>
      </w:tblPr>
      <w:tblGrid>
        <w:gridCol w:w="499"/>
        <w:gridCol w:w="1231"/>
        <w:gridCol w:w="1145"/>
        <w:gridCol w:w="1241"/>
        <w:gridCol w:w="1231"/>
        <w:gridCol w:w="1231"/>
        <w:gridCol w:w="985"/>
        <w:gridCol w:w="1217"/>
        <w:gridCol w:w="858"/>
      </w:tblGrid>
      <w:tr>
        <w:trPr>
          <w:trHeight w:val="15"/>
        </w:trPr>
        <w:tc>
          <w:tcPr>
            <w:tcBorders>
              <w:left w:val="none" w:color="FFFFFF" w:sz="255" w:space="0"/>
              <w:top w:val="none" w:color="FFFFFF" w:sz="255" w:space="0"/>
              <w:right w:val="none" w:color="FFFFFF" w:sz="255" w:space="0"/>
              <w:bottom w:val="none" w:color="FFFFFF" w:sz="255" w:space="0"/>
            </w:tcBorders>
            <w:tcW w:w="499"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231"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145"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241"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231"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231"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985"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1217" w:type="dxa"/>
            <w:vAlign w:val="top"/>
            <w:textDirection w:val="lrTb"/>
            <w:noWrap w:val="false"/>
          </w:tcPr>
          <w:p>
            <w:pPr>
              <w:pStyle w:val="856"/>
              <w:rPr>
                <w:bCs w:val="false"/>
                <w:iCs w:val="false"/>
                <w:sz w:val="2"/>
                <w:szCs w:val="24"/>
              </w:rPr>
            </w:pPr>
            <w:r>
              <w:rPr>
                <w:bCs w:val="false"/>
                <w:iCs w:val="false"/>
                <w:sz w:val="2"/>
                <w:szCs w:val="24"/>
              </w:rPr>
            </w:r>
            <w:r/>
          </w:p>
        </w:tc>
        <w:tc>
          <w:tcPr>
            <w:tcBorders>
              <w:left w:val="none" w:color="FFFFFF" w:sz="255" w:space="0"/>
              <w:top w:val="none" w:color="FFFFFF" w:sz="255" w:space="0"/>
              <w:right w:val="none" w:color="FFFFFF" w:sz="255" w:space="0"/>
              <w:bottom w:val="none" w:color="FFFFFF" w:sz="255" w:space="0"/>
            </w:tcBorders>
            <w:tcW w:w="858" w:type="dxa"/>
            <w:vAlign w:val="top"/>
            <w:textDirection w:val="lrTb"/>
            <w:noWrap w:val="false"/>
          </w:tcPr>
          <w:p>
            <w:pPr>
              <w:pStyle w:val="856"/>
              <w:rPr>
                <w:bCs w:val="false"/>
                <w:iCs w:val="false"/>
                <w:sz w:val="2"/>
                <w:szCs w:val="24"/>
              </w:rPr>
            </w:pPr>
            <w:r>
              <w:rPr>
                <w:bCs w:val="false"/>
                <w:iCs w:val="false"/>
                <w:sz w:val="2"/>
                <w:szCs w:val="24"/>
              </w:rPr>
            </w:r>
            <w:r/>
          </w:p>
        </w:tc>
      </w:tr>
      <w:tr>
        <w:trPr/>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499" w:type="dxa"/>
            <w:vAlign w:val="center"/>
            <w:textDirection w:val="lrTb"/>
            <w:noWrap w:val="false"/>
          </w:tcPr>
          <w:p>
            <w:pPr>
              <w:pStyle w:val="856"/>
              <w:jc w:val="center"/>
              <w:rPr>
                <w:b/>
                <w:bCs w:val="false"/>
                <w:iCs w:val="false"/>
                <w:sz w:val="20"/>
                <w:szCs w:val="20"/>
              </w:rPr>
            </w:pPr>
            <w:r>
              <w:rPr>
                <w:b/>
                <w:bCs w:val="false"/>
                <w:iCs w:val="false"/>
                <w:sz w:val="20"/>
                <w:szCs w:val="20"/>
              </w:rPr>
              <w:t xml:space="preserve">№</w:t>
            </w:r>
            <w:r>
              <w:rPr>
                <w:b/>
                <w:bCs w:val="false"/>
                <w:iCs w:val="false"/>
                <w:sz w:val="20"/>
                <w:szCs w:val="20"/>
              </w:rPr>
              <w:t xml:space="preserve"> п/п</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center"/>
            <w:textDirection w:val="lrTb"/>
            <w:noWrap w:val="false"/>
          </w:tcPr>
          <w:p>
            <w:pPr>
              <w:pStyle w:val="856"/>
              <w:jc w:val="center"/>
              <w:rPr>
                <w:b/>
                <w:bCs w:val="false"/>
                <w:iCs w:val="false"/>
                <w:sz w:val="20"/>
                <w:szCs w:val="20"/>
              </w:rPr>
            </w:pPr>
            <w:r>
              <w:rPr>
                <w:b/>
                <w:bCs w:val="false"/>
                <w:iCs w:val="false"/>
                <w:sz w:val="20"/>
                <w:szCs w:val="20"/>
              </w:rPr>
              <w:t xml:space="preserve">Рег. </w:t>
            </w:r>
            <w:r>
              <w:rPr>
                <w:b/>
                <w:bCs w:val="false"/>
                <w:iCs w:val="false"/>
                <w:sz w:val="20"/>
                <w:szCs w:val="20"/>
              </w:rPr>
              <w:t xml:space="preserve">№ </w:t>
            </w:r>
            <w:r>
              <w:rPr>
                <w:b/>
                <w:bCs w:val="false"/>
                <w:iCs w:val="false"/>
                <w:sz w:val="20"/>
                <w:szCs w:val="20"/>
              </w:rPr>
              <w:t xml:space="preserve">удостоверения</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145" w:type="dxa"/>
            <w:vAlign w:val="center"/>
            <w:textDirection w:val="lrTb"/>
            <w:noWrap w:val="false"/>
          </w:tcPr>
          <w:p>
            <w:pPr>
              <w:pStyle w:val="856"/>
              <w:jc w:val="center"/>
              <w:rPr>
                <w:b/>
                <w:bCs w:val="false"/>
                <w:iCs w:val="false"/>
                <w:sz w:val="20"/>
                <w:szCs w:val="20"/>
              </w:rPr>
            </w:pPr>
            <w:r>
              <w:rPr>
                <w:b/>
                <w:bCs w:val="false"/>
                <w:iCs w:val="false"/>
                <w:sz w:val="20"/>
                <w:szCs w:val="20"/>
              </w:rPr>
              <w:t xml:space="preserve">Ф.И.О. председателя ТОС</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41" w:type="dxa"/>
            <w:vAlign w:val="center"/>
            <w:textDirection w:val="lrTb"/>
            <w:noWrap w:val="false"/>
          </w:tcPr>
          <w:p>
            <w:pPr>
              <w:pStyle w:val="856"/>
              <w:jc w:val="center"/>
              <w:rPr>
                <w:b/>
                <w:bCs w:val="false"/>
                <w:iCs w:val="false"/>
                <w:sz w:val="20"/>
                <w:szCs w:val="20"/>
              </w:rPr>
            </w:pPr>
            <w:r>
              <w:rPr>
                <w:b/>
                <w:bCs w:val="false"/>
                <w:iCs w:val="false"/>
                <w:sz w:val="20"/>
                <w:szCs w:val="20"/>
              </w:rPr>
              <w:t xml:space="preserve">Наименование ТОС</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center"/>
            <w:textDirection w:val="lrTb"/>
            <w:noWrap w:val="false"/>
          </w:tcPr>
          <w:p>
            <w:pPr>
              <w:pStyle w:val="856"/>
              <w:jc w:val="center"/>
              <w:rPr>
                <w:b/>
                <w:bCs w:val="false"/>
                <w:iCs w:val="false"/>
                <w:sz w:val="20"/>
                <w:szCs w:val="20"/>
              </w:rPr>
            </w:pPr>
            <w:r>
              <w:rPr>
                <w:b/>
                <w:bCs w:val="false"/>
                <w:iCs w:val="false"/>
                <w:sz w:val="20"/>
                <w:szCs w:val="20"/>
              </w:rPr>
              <w:t xml:space="preserve">Дата выдачи удостоверения</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center"/>
            <w:textDirection w:val="lrTb"/>
            <w:noWrap w:val="false"/>
          </w:tcPr>
          <w:p>
            <w:pPr>
              <w:pStyle w:val="856"/>
              <w:jc w:val="center"/>
              <w:rPr>
                <w:b/>
                <w:bCs w:val="false"/>
                <w:iCs w:val="false"/>
                <w:sz w:val="20"/>
                <w:szCs w:val="20"/>
              </w:rPr>
            </w:pPr>
            <w:r>
              <w:rPr>
                <w:b/>
                <w:bCs w:val="false"/>
                <w:iCs w:val="false"/>
                <w:sz w:val="20"/>
                <w:szCs w:val="20"/>
              </w:rPr>
              <w:t xml:space="preserve">Срок действия удостоверения      (до _____)</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985" w:type="dxa"/>
            <w:vAlign w:val="center"/>
            <w:textDirection w:val="lrTb"/>
            <w:noWrap w:val="false"/>
          </w:tcPr>
          <w:p>
            <w:pPr>
              <w:pStyle w:val="856"/>
              <w:jc w:val="center"/>
              <w:rPr>
                <w:b/>
                <w:bCs w:val="false"/>
                <w:iCs w:val="false"/>
                <w:sz w:val="20"/>
                <w:szCs w:val="20"/>
              </w:rPr>
            </w:pPr>
            <w:r>
              <w:rPr>
                <w:b/>
                <w:bCs w:val="false"/>
                <w:iCs w:val="false"/>
                <w:sz w:val="20"/>
                <w:szCs w:val="20"/>
              </w:rPr>
              <w:t xml:space="preserve">Расписка в получении</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17" w:type="dxa"/>
            <w:vAlign w:val="center"/>
            <w:textDirection w:val="lrTb"/>
            <w:noWrap w:val="false"/>
          </w:tcPr>
          <w:p>
            <w:pPr>
              <w:pStyle w:val="856"/>
              <w:jc w:val="center"/>
              <w:rPr>
                <w:b/>
                <w:bCs w:val="false"/>
                <w:iCs w:val="false"/>
                <w:sz w:val="20"/>
                <w:szCs w:val="20"/>
              </w:rPr>
            </w:pPr>
            <w:r>
              <w:rPr>
                <w:b/>
                <w:bCs w:val="false"/>
                <w:iCs w:val="false"/>
                <w:sz w:val="20"/>
                <w:szCs w:val="20"/>
              </w:rPr>
              <w:t xml:space="preserve">Ф.И.О. лица, выдавшего удостоверение</w:t>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858" w:type="dxa"/>
            <w:vAlign w:val="center"/>
            <w:textDirection w:val="lrTb"/>
            <w:noWrap w:val="false"/>
          </w:tcPr>
          <w:p>
            <w:pPr>
              <w:pStyle w:val="856"/>
              <w:jc w:val="center"/>
              <w:rPr>
                <w:b/>
                <w:bCs w:val="false"/>
                <w:iCs w:val="false"/>
                <w:sz w:val="20"/>
                <w:szCs w:val="20"/>
              </w:rPr>
            </w:pPr>
            <w:r>
              <w:rPr>
                <w:b/>
                <w:bCs w:val="false"/>
                <w:iCs w:val="false"/>
                <w:sz w:val="20"/>
                <w:szCs w:val="20"/>
              </w:rPr>
              <w:t xml:space="preserve">Отметка о возврате</w:t>
            </w:r>
            <w:r/>
          </w:p>
        </w:tc>
      </w:tr>
      <w:tr>
        <w:trPr/>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499"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145"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41"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985"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17" w:type="dxa"/>
            <w:vAlign w:val="top"/>
            <w:textDirection w:val="lrTb"/>
            <w:noWrap w:val="false"/>
          </w:tcPr>
          <w:p>
            <w:pPr>
              <w:pStyle w:val="856"/>
              <w:jc w:val="center"/>
              <w:rPr>
                <w:bCs w:val="false"/>
                <w:iCs w:val="false"/>
                <w:sz w:val="20"/>
                <w:szCs w:val="20"/>
              </w:rPr>
            </w:pPr>
            <w:r>
              <w:rPr>
                <w:bCs w:val="false"/>
                <w:iCs w:val="false"/>
                <w:sz w:val="20"/>
                <w:szCs w:val="20"/>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858" w:type="dxa"/>
            <w:vAlign w:val="top"/>
            <w:textDirection w:val="lrTb"/>
            <w:noWrap w:val="false"/>
          </w:tcPr>
          <w:p>
            <w:pPr>
              <w:pStyle w:val="856"/>
              <w:jc w:val="center"/>
              <w:rPr>
                <w:bCs w:val="false"/>
                <w:iCs w:val="false"/>
                <w:sz w:val="20"/>
                <w:szCs w:val="20"/>
              </w:rPr>
            </w:pPr>
            <w:r>
              <w:rPr>
                <w:bCs w:val="false"/>
                <w:iCs w:val="false"/>
                <w:sz w:val="20"/>
                <w:szCs w:val="20"/>
              </w:rPr>
            </w:r>
            <w:r/>
          </w:p>
        </w:tc>
      </w:tr>
      <w:tr>
        <w:trPr/>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499"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145"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41"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31"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985"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1217" w:type="dxa"/>
            <w:vAlign w:val="top"/>
            <w:textDirection w:val="lrTb"/>
            <w:noWrap w:val="false"/>
          </w:tcPr>
          <w:p>
            <w:pPr>
              <w:pStyle w:val="856"/>
              <w:rPr>
                <w:bCs w:val="false"/>
                <w:iCs w:val="false"/>
                <w:sz w:val="24"/>
                <w:szCs w:val="24"/>
              </w:rPr>
            </w:pPr>
            <w:r>
              <w:rPr>
                <w:bCs w:val="false"/>
                <w:iCs w:val="false"/>
                <w:sz w:val="24"/>
                <w:szCs w:val="24"/>
              </w:rPr>
            </w:r>
            <w:r/>
          </w:p>
        </w:tc>
        <w:tc>
          <w:tcPr>
            <w:tcBorders>
              <w:left w:val="single" w:color="000000" w:sz="6" w:space="0"/>
              <w:top w:val="single" w:color="000000" w:sz="6" w:space="0"/>
              <w:right w:val="single" w:color="000000" w:sz="6" w:space="0"/>
              <w:bottom w:val="single" w:color="000000" w:sz="6" w:space="0"/>
            </w:tcBorders>
            <w:tcMar>
              <w:left w:w="149" w:type="dxa"/>
              <w:top w:w="0" w:type="dxa"/>
              <w:right w:w="149" w:type="dxa"/>
              <w:bottom w:w="0" w:type="dxa"/>
            </w:tcMar>
            <w:tcW w:w="858" w:type="dxa"/>
            <w:vAlign w:val="top"/>
            <w:textDirection w:val="lrTb"/>
            <w:noWrap w:val="false"/>
          </w:tcPr>
          <w:p>
            <w:pPr>
              <w:pStyle w:val="856"/>
              <w:rPr>
                <w:bCs w:val="false"/>
                <w:iCs w:val="false"/>
                <w:sz w:val="24"/>
                <w:szCs w:val="24"/>
              </w:rPr>
            </w:pPr>
            <w:r>
              <w:rPr>
                <w:bCs w:val="false"/>
                <w:iCs w:val="false"/>
                <w:sz w:val="24"/>
                <w:szCs w:val="24"/>
              </w:rPr>
            </w:r>
            <w:r/>
          </w:p>
        </w:tc>
      </w:tr>
    </w:tbl>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jc w:val="center"/>
        <w:rPr>
          <w:b/>
          <w:iCs w:val="false"/>
        </w:rPr>
        <w:outlineLvl w:val="2"/>
      </w:pPr>
      <w:r>
        <w:rPr>
          <w:b/>
          <w:iCs w:val="false"/>
        </w:rPr>
      </w:r>
      <w:r/>
    </w:p>
    <w:p>
      <w:pPr>
        <w:pStyle w:val="856"/>
        <w:rPr>
          <w:b/>
          <w:iCs w:val="false"/>
        </w:rPr>
        <w:outlineLvl w:val="2"/>
      </w:pPr>
      <w:r>
        <w:rPr>
          <w:b/>
          <w:iCs w:val="false"/>
        </w:rPr>
      </w:r>
      <w:r/>
    </w:p>
    <w:sectPr>
      <w:headerReference w:type="default" r:id="rId9"/>
      <w:headerReference w:type="even" r:id="rId10"/>
      <w:footnotePr/>
      <w:endnotePr/>
      <w:type w:val="nextPage"/>
      <w:pgSz w:w="11906" w:h="16838" w:orient="portrait"/>
      <w:pgMar w:top="1134" w:right="567" w:bottom="1134" w:left="1701"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Tahoma">
    <w:panose1 w:val="020B0604030504040204"/>
  </w:font>
  <w:font w:name="Verdana">
    <w:panose1 w:val="020B0604030504040204"/>
  </w:font>
  <w:font w:name="Courier New">
    <w:panose1 w:val="02070409020205020404"/>
  </w:font>
  <w:font w:name="Times New Roman">
    <w:panose1 w:val="02020603050405020304"/>
  </w:font>
  <w:font w:name="Calibri">
    <w:panose1 w:val="020F050202020403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3"/>
      <w:rPr>
        <w:rStyle w:val="874"/>
        <w:sz w:val="20"/>
        <w:szCs w:val="20"/>
      </w:rPr>
      <w:framePr w:wrap="around" w:vAnchor="text" w:hAnchor="margin" w:xAlign="center" w:y="1"/>
    </w:pPr>
    <w:r>
      <w:rPr>
        <w:rStyle w:val="874"/>
        <w:sz w:val="20"/>
        <w:szCs w:val="20"/>
      </w:rPr>
      <w:fldChar w:fldCharType="begin"/>
    </w:r>
    <w:r>
      <w:rPr>
        <w:rStyle w:val="874"/>
        <w:sz w:val="20"/>
        <w:szCs w:val="20"/>
      </w:rPr>
      <w:instrText xml:space="preserve">PAGE  </w:instrText>
    </w:r>
    <w:r>
      <w:rPr>
        <w:rStyle w:val="874"/>
        <w:sz w:val="20"/>
        <w:szCs w:val="20"/>
      </w:rPr>
      <w:fldChar w:fldCharType="separate"/>
    </w:r>
    <w:r>
      <w:rPr>
        <w:rStyle w:val="874"/>
        <w:sz w:val="20"/>
        <w:szCs w:val="20"/>
      </w:rPr>
      <w:t xml:space="preserve">36</w:t>
    </w:r>
    <w:r>
      <w:rPr>
        <w:rStyle w:val="874"/>
        <w:sz w:val="20"/>
        <w:szCs w:val="20"/>
      </w:rPr>
      <w:fldChar w:fldCharType="end"/>
    </w:r>
    <w:r>
      <w:rPr>
        <w:rStyle w:val="874"/>
        <w:sz w:val="20"/>
        <w:szCs w:val="20"/>
      </w:rPr>
    </w:r>
    <w:r/>
  </w:p>
  <w:p>
    <w:pPr>
      <w:pStyle w:val="873"/>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3"/>
      <w:rPr>
        <w:rStyle w:val="874"/>
      </w:rPr>
      <w:framePr w:wrap="around" w:vAnchor="text" w:hAnchor="margin" w:xAlign="center" w:y="1"/>
    </w:pPr>
    <w:r>
      <w:rPr>
        <w:rStyle w:val="874"/>
      </w:rPr>
      <w:fldChar w:fldCharType="begin"/>
    </w:r>
    <w:r>
      <w:rPr>
        <w:rStyle w:val="874"/>
      </w:rPr>
      <w:instrText xml:space="preserve">PAGE  </w:instrText>
    </w:r>
    <w:r>
      <w:rPr>
        <w:rStyle w:val="874"/>
      </w:rPr>
      <w:fldChar w:fldCharType="end"/>
    </w:r>
    <w:r>
      <w:rPr>
        <w:rStyle w:val="874"/>
      </w:rPr>
    </w:r>
    <w:r/>
  </w:p>
  <w:p>
    <w:pPr>
      <w:pStyle w:val="873"/>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pStyle w:val="856"/>
        <w:ind w:left="720" w:hanging="360"/>
        <w:tabs>
          <w:tab w:val="num" w:pos="720" w:leader="none"/>
        </w:tabs>
      </w:pPr>
      <w:rPr>
        <w:rFonts w:ascii="Symbol" w:hAnsi="Symbol"/>
        <w:sz w:val="20"/>
      </w:rPr>
    </w:lvl>
    <w:lvl w:ilvl="1">
      <w:start w:val="1"/>
      <w:numFmt w:val="bullet"/>
      <w:isLgl w:val="false"/>
      <w:suff w:val="tab"/>
      <w:lvlText w:val="o"/>
      <w:lvlJc w:val="left"/>
      <w:pPr>
        <w:pStyle w:val="856"/>
        <w:ind w:left="1440" w:hanging="360"/>
        <w:tabs>
          <w:tab w:val="num" w:pos="1440" w:leader="none"/>
        </w:tabs>
      </w:pPr>
      <w:rPr>
        <w:rFonts w:ascii="Courier New" w:hAnsi="Courier New"/>
        <w:sz w:val="20"/>
      </w:rPr>
    </w:lvl>
    <w:lvl w:ilvl="2">
      <w:start w:val="1"/>
      <w:numFmt w:val="bullet"/>
      <w:isLgl w:val="false"/>
      <w:suff w:val="tab"/>
      <w:lvlText w:val=""/>
      <w:lvlJc w:val="left"/>
      <w:pPr>
        <w:pStyle w:val="856"/>
        <w:ind w:left="2160" w:hanging="360"/>
        <w:tabs>
          <w:tab w:val="num" w:pos="2160" w:leader="none"/>
        </w:tabs>
      </w:pPr>
      <w:rPr>
        <w:rFonts w:ascii="Wingdings" w:hAnsi="Wingdings"/>
        <w:sz w:val="20"/>
      </w:rPr>
    </w:lvl>
    <w:lvl w:ilvl="3">
      <w:start w:val="1"/>
      <w:numFmt w:val="bullet"/>
      <w:isLgl w:val="false"/>
      <w:suff w:val="tab"/>
      <w:lvlText w:val=""/>
      <w:lvlJc w:val="left"/>
      <w:pPr>
        <w:pStyle w:val="856"/>
        <w:ind w:left="2880" w:hanging="360"/>
        <w:tabs>
          <w:tab w:val="num" w:pos="2880" w:leader="none"/>
        </w:tabs>
      </w:pPr>
      <w:rPr>
        <w:rFonts w:ascii="Wingdings" w:hAnsi="Wingdings"/>
        <w:sz w:val="20"/>
      </w:rPr>
    </w:lvl>
    <w:lvl w:ilvl="4">
      <w:start w:val="1"/>
      <w:numFmt w:val="bullet"/>
      <w:isLgl w:val="false"/>
      <w:suff w:val="tab"/>
      <w:lvlText w:val=""/>
      <w:lvlJc w:val="left"/>
      <w:pPr>
        <w:pStyle w:val="856"/>
        <w:ind w:left="3600" w:hanging="360"/>
        <w:tabs>
          <w:tab w:val="num" w:pos="3600" w:leader="none"/>
        </w:tabs>
      </w:pPr>
      <w:rPr>
        <w:rFonts w:ascii="Wingdings" w:hAnsi="Wingdings"/>
        <w:sz w:val="20"/>
      </w:rPr>
    </w:lvl>
    <w:lvl w:ilvl="5">
      <w:start w:val="1"/>
      <w:numFmt w:val="bullet"/>
      <w:isLgl w:val="false"/>
      <w:suff w:val="tab"/>
      <w:lvlText w:val=""/>
      <w:lvlJc w:val="left"/>
      <w:pPr>
        <w:pStyle w:val="856"/>
        <w:ind w:left="4320" w:hanging="360"/>
        <w:tabs>
          <w:tab w:val="num" w:pos="4320" w:leader="none"/>
        </w:tabs>
      </w:pPr>
      <w:rPr>
        <w:rFonts w:ascii="Wingdings" w:hAnsi="Wingdings"/>
        <w:sz w:val="20"/>
      </w:rPr>
    </w:lvl>
    <w:lvl w:ilvl="6">
      <w:start w:val="1"/>
      <w:numFmt w:val="bullet"/>
      <w:isLgl w:val="false"/>
      <w:suff w:val="tab"/>
      <w:lvlText w:val=""/>
      <w:lvlJc w:val="left"/>
      <w:pPr>
        <w:pStyle w:val="856"/>
        <w:ind w:left="5040" w:hanging="360"/>
        <w:tabs>
          <w:tab w:val="num" w:pos="5040" w:leader="none"/>
        </w:tabs>
      </w:pPr>
      <w:rPr>
        <w:rFonts w:ascii="Wingdings" w:hAnsi="Wingdings"/>
        <w:sz w:val="20"/>
      </w:rPr>
    </w:lvl>
    <w:lvl w:ilvl="7">
      <w:start w:val="1"/>
      <w:numFmt w:val="bullet"/>
      <w:isLgl w:val="false"/>
      <w:suff w:val="tab"/>
      <w:lvlText w:val=""/>
      <w:lvlJc w:val="left"/>
      <w:pPr>
        <w:pStyle w:val="856"/>
        <w:ind w:left="5760" w:hanging="360"/>
        <w:tabs>
          <w:tab w:val="num" w:pos="5760" w:leader="none"/>
        </w:tabs>
      </w:pPr>
      <w:rPr>
        <w:rFonts w:ascii="Wingdings" w:hAnsi="Wingdings"/>
        <w:sz w:val="20"/>
      </w:rPr>
    </w:lvl>
    <w:lvl w:ilvl="8">
      <w:start w:val="1"/>
      <w:numFmt w:val="bullet"/>
      <w:isLgl w:val="false"/>
      <w:suff w:val="tab"/>
      <w:lvlText w:val=""/>
      <w:lvlJc w:val="left"/>
      <w:pPr>
        <w:pStyle w:val="856"/>
        <w:ind w:left="6480" w:hanging="360"/>
        <w:tabs>
          <w:tab w:val="num" w:pos="6480" w:leader="none"/>
        </w:tabs>
      </w:pPr>
      <w:rPr>
        <w:rFonts w:ascii="Wingdings" w:hAnsi="Wingdings"/>
        <w:sz w:val="20"/>
      </w:rPr>
    </w:lvl>
  </w:abstractNum>
  <w:abstractNum w:abstractNumId="1">
    <w:multiLevelType w:val="hybridMultilevel"/>
    <w:lvl w:ilvl="0">
      <w:start w:val="5"/>
      <w:numFmt w:val="decimal"/>
      <w:isLgl w:val="false"/>
      <w:suff w:val="tab"/>
      <w:lvlText w:val="%1."/>
      <w:lvlJc w:val="left"/>
      <w:pPr>
        <w:pStyle w:val="856"/>
        <w:ind w:left="480" w:hanging="480"/>
        <w:tabs>
          <w:tab w:val="num" w:pos="480" w:leader="none"/>
        </w:tabs>
      </w:pPr>
    </w:lvl>
    <w:lvl w:ilvl="1">
      <w:start w:val="3"/>
      <w:numFmt w:val="decimal"/>
      <w:isLgl w:val="false"/>
      <w:suff w:val="tab"/>
      <w:lvlText w:val="%1.%2."/>
      <w:lvlJc w:val="left"/>
      <w:pPr>
        <w:pStyle w:val="856"/>
        <w:ind w:left="1020" w:hanging="480"/>
        <w:tabs>
          <w:tab w:val="num" w:pos="1020" w:leader="none"/>
        </w:tabs>
      </w:pPr>
      <w:rPr>
        <w:b/>
      </w:rPr>
    </w:lvl>
    <w:lvl w:ilvl="2">
      <w:start w:val="1"/>
      <w:numFmt w:val="decimal"/>
      <w:isLgl w:val="false"/>
      <w:suff w:val="tab"/>
      <w:lvlText w:val="%1.%2.%3."/>
      <w:lvlJc w:val="left"/>
      <w:pPr>
        <w:pStyle w:val="856"/>
        <w:ind w:left="1800" w:hanging="720"/>
        <w:tabs>
          <w:tab w:val="num" w:pos="1800" w:leader="none"/>
        </w:tabs>
      </w:pPr>
    </w:lvl>
    <w:lvl w:ilvl="3">
      <w:start w:val="1"/>
      <w:numFmt w:val="decimal"/>
      <w:isLgl w:val="false"/>
      <w:suff w:val="tab"/>
      <w:lvlText w:val="%1.%2.%3.%4."/>
      <w:lvlJc w:val="left"/>
      <w:pPr>
        <w:pStyle w:val="856"/>
        <w:ind w:left="2340" w:hanging="720"/>
        <w:tabs>
          <w:tab w:val="num" w:pos="2340" w:leader="none"/>
        </w:tabs>
      </w:pPr>
    </w:lvl>
    <w:lvl w:ilvl="4">
      <w:start w:val="1"/>
      <w:numFmt w:val="decimal"/>
      <w:isLgl w:val="false"/>
      <w:suff w:val="tab"/>
      <w:lvlText w:val="%1.%2.%3.%4.%5."/>
      <w:lvlJc w:val="left"/>
      <w:pPr>
        <w:pStyle w:val="856"/>
        <w:ind w:left="3240" w:hanging="1080"/>
        <w:tabs>
          <w:tab w:val="num" w:pos="3240" w:leader="none"/>
        </w:tabs>
      </w:pPr>
    </w:lvl>
    <w:lvl w:ilvl="5">
      <w:start w:val="1"/>
      <w:numFmt w:val="decimal"/>
      <w:isLgl w:val="false"/>
      <w:suff w:val="tab"/>
      <w:lvlText w:val="%1.%2.%3.%4.%5.%6."/>
      <w:lvlJc w:val="left"/>
      <w:pPr>
        <w:pStyle w:val="856"/>
        <w:ind w:left="3780" w:hanging="1080"/>
        <w:tabs>
          <w:tab w:val="num" w:pos="3780" w:leader="none"/>
        </w:tabs>
      </w:pPr>
    </w:lvl>
    <w:lvl w:ilvl="6">
      <w:start w:val="1"/>
      <w:numFmt w:val="decimal"/>
      <w:isLgl w:val="false"/>
      <w:suff w:val="tab"/>
      <w:lvlText w:val="%1.%2.%3.%4.%5.%6.%7."/>
      <w:lvlJc w:val="left"/>
      <w:pPr>
        <w:pStyle w:val="856"/>
        <w:ind w:left="4680" w:hanging="1440"/>
        <w:tabs>
          <w:tab w:val="num" w:pos="4680" w:leader="none"/>
        </w:tabs>
      </w:pPr>
    </w:lvl>
    <w:lvl w:ilvl="7">
      <w:start w:val="1"/>
      <w:numFmt w:val="decimal"/>
      <w:isLgl w:val="false"/>
      <w:suff w:val="tab"/>
      <w:lvlText w:val="%1.%2.%3.%4.%5.%6.%7.%8."/>
      <w:lvlJc w:val="left"/>
      <w:pPr>
        <w:pStyle w:val="856"/>
        <w:ind w:left="5220" w:hanging="1440"/>
        <w:tabs>
          <w:tab w:val="num" w:pos="5220" w:leader="none"/>
        </w:tabs>
      </w:pPr>
    </w:lvl>
    <w:lvl w:ilvl="8">
      <w:start w:val="1"/>
      <w:numFmt w:val="decimal"/>
      <w:isLgl w:val="false"/>
      <w:suff w:val="tab"/>
      <w:lvlText w:val="%1.%2.%3.%4.%5.%6.%7.%8.%9."/>
      <w:lvlJc w:val="left"/>
      <w:pPr>
        <w:pStyle w:val="856"/>
        <w:ind w:left="6120" w:hanging="1800"/>
        <w:tabs>
          <w:tab w:val="num" w:pos="6120" w:leader="none"/>
        </w:tabs>
      </w:pPr>
    </w:lvl>
  </w:abstractNum>
  <w:abstractNum w:abstractNumId="2">
    <w:multiLevelType w:val="hybridMultilevel"/>
    <w:lvl w:ilvl="0">
      <w:start w:val="1"/>
      <w:numFmt w:val="bullet"/>
      <w:isLgl w:val="false"/>
      <w:suff w:val="tab"/>
      <w:lvlText w:val=""/>
      <w:lvlJc w:val="left"/>
      <w:pPr>
        <w:pStyle w:val="856"/>
        <w:ind w:left="720" w:hanging="360"/>
        <w:tabs>
          <w:tab w:val="num" w:pos="720" w:leader="none"/>
        </w:tabs>
      </w:pPr>
      <w:rPr>
        <w:rFonts w:ascii="Symbol" w:hAnsi="Symbol"/>
        <w:sz w:val="20"/>
      </w:rPr>
    </w:lvl>
    <w:lvl w:ilvl="1">
      <w:start w:val="1"/>
      <w:numFmt w:val="bullet"/>
      <w:isLgl w:val="false"/>
      <w:suff w:val="tab"/>
      <w:lvlText w:val="o"/>
      <w:lvlJc w:val="left"/>
      <w:pPr>
        <w:pStyle w:val="856"/>
        <w:ind w:left="1440" w:hanging="360"/>
        <w:tabs>
          <w:tab w:val="num" w:pos="1440" w:leader="none"/>
        </w:tabs>
      </w:pPr>
      <w:rPr>
        <w:rFonts w:ascii="Courier New" w:hAnsi="Courier New"/>
        <w:sz w:val="20"/>
      </w:rPr>
    </w:lvl>
    <w:lvl w:ilvl="2">
      <w:start w:val="1"/>
      <w:numFmt w:val="bullet"/>
      <w:isLgl w:val="false"/>
      <w:suff w:val="tab"/>
      <w:lvlText w:val=""/>
      <w:lvlJc w:val="left"/>
      <w:pPr>
        <w:pStyle w:val="856"/>
        <w:ind w:left="2160" w:hanging="360"/>
        <w:tabs>
          <w:tab w:val="num" w:pos="2160" w:leader="none"/>
        </w:tabs>
      </w:pPr>
      <w:rPr>
        <w:rFonts w:ascii="Wingdings" w:hAnsi="Wingdings"/>
        <w:sz w:val="20"/>
      </w:rPr>
    </w:lvl>
    <w:lvl w:ilvl="3">
      <w:start w:val="1"/>
      <w:numFmt w:val="bullet"/>
      <w:isLgl w:val="false"/>
      <w:suff w:val="tab"/>
      <w:lvlText w:val=""/>
      <w:lvlJc w:val="left"/>
      <w:pPr>
        <w:pStyle w:val="856"/>
        <w:ind w:left="2880" w:hanging="360"/>
        <w:tabs>
          <w:tab w:val="num" w:pos="2880" w:leader="none"/>
        </w:tabs>
      </w:pPr>
      <w:rPr>
        <w:rFonts w:ascii="Wingdings" w:hAnsi="Wingdings"/>
        <w:sz w:val="20"/>
      </w:rPr>
    </w:lvl>
    <w:lvl w:ilvl="4">
      <w:start w:val="1"/>
      <w:numFmt w:val="bullet"/>
      <w:isLgl w:val="false"/>
      <w:suff w:val="tab"/>
      <w:lvlText w:val=""/>
      <w:lvlJc w:val="left"/>
      <w:pPr>
        <w:pStyle w:val="856"/>
        <w:ind w:left="3600" w:hanging="360"/>
        <w:tabs>
          <w:tab w:val="num" w:pos="3600" w:leader="none"/>
        </w:tabs>
      </w:pPr>
      <w:rPr>
        <w:rFonts w:ascii="Wingdings" w:hAnsi="Wingdings"/>
        <w:sz w:val="20"/>
      </w:rPr>
    </w:lvl>
    <w:lvl w:ilvl="5">
      <w:start w:val="1"/>
      <w:numFmt w:val="bullet"/>
      <w:isLgl w:val="false"/>
      <w:suff w:val="tab"/>
      <w:lvlText w:val=""/>
      <w:lvlJc w:val="left"/>
      <w:pPr>
        <w:pStyle w:val="856"/>
        <w:ind w:left="4320" w:hanging="360"/>
        <w:tabs>
          <w:tab w:val="num" w:pos="4320" w:leader="none"/>
        </w:tabs>
      </w:pPr>
      <w:rPr>
        <w:rFonts w:ascii="Wingdings" w:hAnsi="Wingdings"/>
        <w:sz w:val="20"/>
      </w:rPr>
    </w:lvl>
    <w:lvl w:ilvl="6">
      <w:start w:val="1"/>
      <w:numFmt w:val="bullet"/>
      <w:isLgl w:val="false"/>
      <w:suff w:val="tab"/>
      <w:lvlText w:val=""/>
      <w:lvlJc w:val="left"/>
      <w:pPr>
        <w:pStyle w:val="856"/>
        <w:ind w:left="5040" w:hanging="360"/>
        <w:tabs>
          <w:tab w:val="num" w:pos="5040" w:leader="none"/>
        </w:tabs>
      </w:pPr>
      <w:rPr>
        <w:rFonts w:ascii="Wingdings" w:hAnsi="Wingdings"/>
        <w:sz w:val="20"/>
      </w:rPr>
    </w:lvl>
    <w:lvl w:ilvl="7">
      <w:start w:val="1"/>
      <w:numFmt w:val="bullet"/>
      <w:isLgl w:val="false"/>
      <w:suff w:val="tab"/>
      <w:lvlText w:val=""/>
      <w:lvlJc w:val="left"/>
      <w:pPr>
        <w:pStyle w:val="856"/>
        <w:ind w:left="5760" w:hanging="360"/>
        <w:tabs>
          <w:tab w:val="num" w:pos="5760" w:leader="none"/>
        </w:tabs>
      </w:pPr>
      <w:rPr>
        <w:rFonts w:ascii="Wingdings" w:hAnsi="Wingdings"/>
        <w:sz w:val="20"/>
      </w:rPr>
    </w:lvl>
    <w:lvl w:ilvl="8">
      <w:start w:val="1"/>
      <w:numFmt w:val="bullet"/>
      <w:isLgl w:val="false"/>
      <w:suff w:val="tab"/>
      <w:lvlText w:val=""/>
      <w:lvlJc w:val="left"/>
      <w:pPr>
        <w:pStyle w:val="856"/>
        <w:ind w:left="6480" w:hanging="360"/>
        <w:tabs>
          <w:tab w:val="num" w:pos="6480" w:leader="none"/>
        </w:tabs>
      </w:pPr>
      <w:rPr>
        <w:rFonts w:ascii="Wingdings" w:hAnsi="Wingdings"/>
        <w:sz w:val="20"/>
      </w:rPr>
    </w:lvl>
  </w:abstractNum>
  <w:abstractNum w:abstractNumId="3">
    <w:multiLevelType w:val="hybridMultilevel"/>
    <w:lvl w:ilvl="0">
      <w:start w:val="1"/>
      <w:numFmt w:val="decimal"/>
      <w:isLgl w:val="false"/>
      <w:suff w:val="tab"/>
      <w:lvlText w:val="%1."/>
      <w:lvlJc w:val="left"/>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78">
    <w:name w:val="Heading 1"/>
    <w:link w:val="679"/>
    <w:qFormat/>
    <w:uiPriority w:val="9"/>
    <w:rPr>
      <w:rFonts w:ascii="Arial" w:hAnsi="Arial" w:cs="Arial" w:eastAsia="Arial"/>
      <w:sz w:val="40"/>
      <w:szCs w:val="40"/>
    </w:rPr>
    <w:pPr>
      <w:keepLines/>
      <w:keepNext/>
      <w:spacing w:after="200" w:before="480"/>
      <w:outlineLvl w:val="0"/>
    </w:pPr>
  </w:style>
  <w:style w:type="character" w:styleId="679">
    <w:name w:val="Heading 1 Char"/>
    <w:link w:val="678"/>
    <w:uiPriority w:val="9"/>
    <w:rPr>
      <w:rFonts w:ascii="Arial" w:hAnsi="Arial" w:cs="Arial" w:eastAsia="Arial"/>
      <w:sz w:val="40"/>
      <w:szCs w:val="40"/>
    </w:rPr>
  </w:style>
  <w:style w:type="paragraph" w:styleId="680">
    <w:name w:val="Heading 2"/>
    <w:link w:val="681"/>
    <w:qFormat/>
    <w:uiPriority w:val="9"/>
    <w:unhideWhenUsed/>
    <w:rPr>
      <w:rFonts w:ascii="Arial" w:hAnsi="Arial" w:cs="Arial" w:eastAsia="Arial"/>
      <w:sz w:val="34"/>
    </w:rPr>
    <w:pPr>
      <w:keepLines/>
      <w:keepNext/>
      <w:spacing w:after="200" w:before="360"/>
      <w:outlineLvl w:val="1"/>
    </w:pPr>
  </w:style>
  <w:style w:type="character" w:styleId="681">
    <w:name w:val="Heading 2 Char"/>
    <w:link w:val="680"/>
    <w:uiPriority w:val="9"/>
    <w:rPr>
      <w:rFonts w:ascii="Arial" w:hAnsi="Arial" w:cs="Arial" w:eastAsia="Arial"/>
      <w:sz w:val="34"/>
    </w:rPr>
  </w:style>
  <w:style w:type="paragraph" w:styleId="682">
    <w:name w:val="Heading 3"/>
    <w:link w:val="683"/>
    <w:qFormat/>
    <w:uiPriority w:val="9"/>
    <w:unhideWhenUsed/>
    <w:rPr>
      <w:rFonts w:ascii="Arial" w:hAnsi="Arial" w:cs="Arial" w:eastAsia="Arial"/>
      <w:sz w:val="30"/>
      <w:szCs w:val="30"/>
    </w:rPr>
    <w:pPr>
      <w:keepLines/>
      <w:keepNext/>
      <w:spacing w:after="200" w:before="320"/>
      <w:outlineLvl w:val="2"/>
    </w:pPr>
  </w:style>
  <w:style w:type="character" w:styleId="683">
    <w:name w:val="Heading 3 Char"/>
    <w:link w:val="682"/>
    <w:uiPriority w:val="9"/>
    <w:rPr>
      <w:rFonts w:ascii="Arial" w:hAnsi="Arial" w:cs="Arial" w:eastAsia="Arial"/>
      <w:sz w:val="30"/>
      <w:szCs w:val="30"/>
    </w:rPr>
  </w:style>
  <w:style w:type="paragraph" w:styleId="684">
    <w:name w:val="Heading 4"/>
    <w:link w:val="685"/>
    <w:qFormat/>
    <w:uiPriority w:val="9"/>
    <w:unhideWhenUsed/>
    <w:rPr>
      <w:rFonts w:ascii="Arial" w:hAnsi="Arial" w:cs="Arial" w:eastAsia="Arial"/>
      <w:b/>
      <w:bCs/>
      <w:sz w:val="26"/>
      <w:szCs w:val="26"/>
    </w:rPr>
    <w:pPr>
      <w:keepLines/>
      <w:keepNext/>
      <w:spacing w:after="200" w:before="320"/>
      <w:outlineLvl w:val="3"/>
    </w:pPr>
  </w:style>
  <w:style w:type="character" w:styleId="685">
    <w:name w:val="Heading 4 Char"/>
    <w:link w:val="684"/>
    <w:uiPriority w:val="9"/>
    <w:rPr>
      <w:rFonts w:ascii="Arial" w:hAnsi="Arial" w:cs="Arial" w:eastAsia="Arial"/>
      <w:b/>
      <w:bCs/>
      <w:sz w:val="26"/>
      <w:szCs w:val="26"/>
    </w:rPr>
  </w:style>
  <w:style w:type="paragraph" w:styleId="686">
    <w:name w:val="Heading 5"/>
    <w:link w:val="687"/>
    <w:qFormat/>
    <w:uiPriority w:val="9"/>
    <w:unhideWhenUsed/>
    <w:rPr>
      <w:rFonts w:ascii="Arial" w:hAnsi="Arial" w:cs="Arial" w:eastAsia="Arial"/>
      <w:b/>
      <w:bCs/>
      <w:sz w:val="24"/>
      <w:szCs w:val="24"/>
    </w:rPr>
    <w:pPr>
      <w:keepLines/>
      <w:keepNext/>
      <w:spacing w:after="200" w:before="320"/>
      <w:outlineLvl w:val="4"/>
    </w:pPr>
  </w:style>
  <w:style w:type="character" w:styleId="687">
    <w:name w:val="Heading 5 Char"/>
    <w:link w:val="686"/>
    <w:uiPriority w:val="9"/>
    <w:rPr>
      <w:rFonts w:ascii="Arial" w:hAnsi="Arial" w:cs="Arial" w:eastAsia="Arial"/>
      <w:b/>
      <w:bCs/>
      <w:sz w:val="24"/>
      <w:szCs w:val="24"/>
    </w:rPr>
  </w:style>
  <w:style w:type="paragraph" w:styleId="688">
    <w:name w:val="Heading 6"/>
    <w:link w:val="689"/>
    <w:qFormat/>
    <w:uiPriority w:val="9"/>
    <w:unhideWhenUsed/>
    <w:rPr>
      <w:rFonts w:ascii="Arial" w:hAnsi="Arial" w:cs="Arial" w:eastAsia="Arial"/>
      <w:b/>
      <w:bCs/>
      <w:sz w:val="22"/>
      <w:szCs w:val="22"/>
    </w:rPr>
    <w:pPr>
      <w:keepLines/>
      <w:keepNext/>
      <w:spacing w:after="200" w:before="320"/>
      <w:outlineLvl w:val="5"/>
    </w:pPr>
  </w:style>
  <w:style w:type="character" w:styleId="689">
    <w:name w:val="Heading 6 Char"/>
    <w:link w:val="688"/>
    <w:uiPriority w:val="9"/>
    <w:rPr>
      <w:rFonts w:ascii="Arial" w:hAnsi="Arial" w:cs="Arial" w:eastAsia="Arial"/>
      <w:b/>
      <w:bCs/>
      <w:sz w:val="22"/>
      <w:szCs w:val="22"/>
    </w:rPr>
  </w:style>
  <w:style w:type="paragraph" w:styleId="690">
    <w:name w:val="Heading 7"/>
    <w:link w:val="691"/>
    <w:qFormat/>
    <w:uiPriority w:val="9"/>
    <w:unhideWhenUsed/>
    <w:rPr>
      <w:rFonts w:ascii="Arial" w:hAnsi="Arial" w:cs="Arial" w:eastAsia="Arial"/>
      <w:b/>
      <w:bCs/>
      <w:i/>
      <w:iCs/>
      <w:sz w:val="22"/>
      <w:szCs w:val="22"/>
    </w:rPr>
    <w:pPr>
      <w:keepLines/>
      <w:keepNext/>
      <w:spacing w:after="200" w:before="320"/>
      <w:outlineLvl w:val="6"/>
    </w:pPr>
  </w:style>
  <w:style w:type="character" w:styleId="691">
    <w:name w:val="Heading 7 Char"/>
    <w:link w:val="690"/>
    <w:uiPriority w:val="9"/>
    <w:rPr>
      <w:rFonts w:ascii="Arial" w:hAnsi="Arial" w:cs="Arial" w:eastAsia="Arial"/>
      <w:b/>
      <w:bCs/>
      <w:i/>
      <w:iCs/>
      <w:sz w:val="22"/>
      <w:szCs w:val="22"/>
    </w:rPr>
  </w:style>
  <w:style w:type="paragraph" w:styleId="692">
    <w:name w:val="Heading 8"/>
    <w:link w:val="693"/>
    <w:qFormat/>
    <w:uiPriority w:val="9"/>
    <w:unhideWhenUsed/>
    <w:rPr>
      <w:rFonts w:ascii="Arial" w:hAnsi="Arial" w:cs="Arial" w:eastAsia="Arial"/>
      <w:i/>
      <w:iCs/>
      <w:sz w:val="22"/>
      <w:szCs w:val="22"/>
    </w:rPr>
    <w:pPr>
      <w:keepLines/>
      <w:keepNext/>
      <w:spacing w:after="200" w:before="320"/>
      <w:outlineLvl w:val="7"/>
    </w:pPr>
  </w:style>
  <w:style w:type="character" w:styleId="693">
    <w:name w:val="Heading 8 Char"/>
    <w:link w:val="692"/>
    <w:uiPriority w:val="9"/>
    <w:rPr>
      <w:rFonts w:ascii="Arial" w:hAnsi="Arial" w:cs="Arial" w:eastAsia="Arial"/>
      <w:i/>
      <w:iCs/>
      <w:sz w:val="22"/>
      <w:szCs w:val="22"/>
    </w:rPr>
  </w:style>
  <w:style w:type="paragraph" w:styleId="694">
    <w:name w:val="Heading 9"/>
    <w:link w:val="695"/>
    <w:qFormat/>
    <w:uiPriority w:val="9"/>
    <w:unhideWhenUsed/>
    <w:rPr>
      <w:rFonts w:ascii="Arial" w:hAnsi="Arial" w:cs="Arial" w:eastAsia="Arial"/>
      <w:i/>
      <w:iCs/>
      <w:sz w:val="21"/>
      <w:szCs w:val="21"/>
    </w:rPr>
    <w:pPr>
      <w:keepLines/>
      <w:keepNext/>
      <w:spacing w:after="200" w:before="320"/>
      <w:outlineLvl w:val="8"/>
    </w:pPr>
  </w:style>
  <w:style w:type="character" w:styleId="695">
    <w:name w:val="Heading 9 Char"/>
    <w:link w:val="694"/>
    <w:uiPriority w:val="9"/>
    <w:rPr>
      <w:rFonts w:ascii="Arial" w:hAnsi="Arial" w:cs="Arial" w:eastAsia="Arial"/>
      <w:i/>
      <w:iCs/>
      <w:sz w:val="21"/>
      <w:szCs w:val="21"/>
    </w:rPr>
  </w:style>
  <w:style w:type="paragraph" w:styleId="696">
    <w:name w:val="List Paragraph"/>
    <w:qFormat/>
    <w:uiPriority w:val="34"/>
    <w:pPr>
      <w:contextualSpacing w:val="true"/>
      <w:ind w:left="720"/>
    </w:pPr>
  </w:style>
  <w:style w:type="paragraph" w:styleId="697">
    <w:name w:val="No Spacing"/>
    <w:qFormat/>
    <w:uiPriority w:val="1"/>
    <w:pPr>
      <w:spacing w:lineRule="auto" w:line="240" w:after="0" w:before="0"/>
    </w:pPr>
  </w:style>
  <w:style w:type="paragraph" w:styleId="698">
    <w:name w:val="Title"/>
    <w:link w:val="699"/>
    <w:qFormat/>
    <w:uiPriority w:val="10"/>
    <w:rPr>
      <w:sz w:val="48"/>
      <w:szCs w:val="48"/>
    </w:rPr>
    <w:pPr>
      <w:contextualSpacing w:val="true"/>
      <w:spacing w:after="200" w:before="300"/>
    </w:pPr>
  </w:style>
  <w:style w:type="character" w:styleId="699">
    <w:name w:val="Title Char"/>
    <w:link w:val="698"/>
    <w:uiPriority w:val="10"/>
    <w:rPr>
      <w:sz w:val="48"/>
      <w:szCs w:val="48"/>
    </w:rPr>
  </w:style>
  <w:style w:type="paragraph" w:styleId="700">
    <w:name w:val="Subtitle"/>
    <w:link w:val="701"/>
    <w:qFormat/>
    <w:uiPriority w:val="11"/>
    <w:rPr>
      <w:sz w:val="24"/>
      <w:szCs w:val="24"/>
    </w:rPr>
    <w:pPr>
      <w:spacing w:after="200" w:before="200"/>
    </w:pPr>
  </w:style>
  <w:style w:type="character" w:styleId="701">
    <w:name w:val="Subtitle Char"/>
    <w:link w:val="700"/>
    <w:uiPriority w:val="11"/>
    <w:rPr>
      <w:sz w:val="24"/>
      <w:szCs w:val="24"/>
    </w:rPr>
  </w:style>
  <w:style w:type="paragraph" w:styleId="702">
    <w:name w:val="Quote"/>
    <w:link w:val="703"/>
    <w:qFormat/>
    <w:uiPriority w:val="29"/>
    <w:rPr>
      <w:i/>
    </w:rPr>
    <w:pPr>
      <w:ind w:left="720" w:right="720"/>
    </w:pPr>
  </w:style>
  <w:style w:type="character" w:styleId="703">
    <w:name w:val="Quote Char"/>
    <w:link w:val="702"/>
    <w:uiPriority w:val="29"/>
    <w:rPr>
      <w:i/>
    </w:rPr>
  </w:style>
  <w:style w:type="paragraph" w:styleId="704">
    <w:name w:val="Intense Quote"/>
    <w:link w:val="705"/>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705">
    <w:name w:val="Intense Quote Char"/>
    <w:link w:val="704"/>
    <w:uiPriority w:val="30"/>
    <w:rPr>
      <w:i/>
    </w:rPr>
  </w:style>
  <w:style w:type="paragraph" w:styleId="706">
    <w:name w:val="Header"/>
    <w:link w:val="707"/>
    <w:uiPriority w:val="99"/>
    <w:unhideWhenUsed/>
    <w:pPr>
      <w:spacing w:lineRule="auto" w:line="240" w:after="0"/>
      <w:tabs>
        <w:tab w:val="center" w:pos="7143" w:leader="none"/>
        <w:tab w:val="right" w:pos="14287" w:leader="none"/>
      </w:tabs>
    </w:pPr>
  </w:style>
  <w:style w:type="character" w:styleId="707">
    <w:name w:val="Header Char"/>
    <w:link w:val="706"/>
    <w:uiPriority w:val="99"/>
  </w:style>
  <w:style w:type="paragraph" w:styleId="708">
    <w:name w:val="Footer"/>
    <w:link w:val="711"/>
    <w:uiPriority w:val="99"/>
    <w:unhideWhenUsed/>
    <w:pPr>
      <w:spacing w:lineRule="auto" w:line="240" w:after="0"/>
      <w:tabs>
        <w:tab w:val="center" w:pos="7143" w:leader="none"/>
        <w:tab w:val="right" w:pos="14287" w:leader="none"/>
      </w:tabs>
    </w:pPr>
  </w:style>
  <w:style w:type="character" w:styleId="709">
    <w:name w:val="Footer Char"/>
    <w:link w:val="708"/>
    <w:uiPriority w:val="99"/>
  </w:style>
  <w:style w:type="paragraph" w:styleId="710">
    <w:name w:val="Caption"/>
    <w:qFormat/>
    <w:uiPriority w:val="35"/>
    <w:semiHidden/>
    <w:unhideWhenUsed/>
    <w:rPr>
      <w:b/>
      <w:bCs/>
      <w:color w:val="4F81BD" w:themeColor="accent1"/>
      <w:sz w:val="18"/>
      <w:szCs w:val="18"/>
    </w:rPr>
    <w:pPr>
      <w:spacing w:lineRule="auto" w:line="276"/>
    </w:pPr>
  </w:style>
  <w:style w:type="character" w:styleId="711">
    <w:name w:val="Caption Char"/>
    <w:basedOn w:val="710"/>
    <w:link w:val="708"/>
    <w:uiPriority w:val="99"/>
  </w:style>
  <w:style w:type="table" w:styleId="712">
    <w:name w:val="Table Grid"/>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713">
    <w:name w:val="Table Grid Light"/>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714">
    <w:name w:val="Plain Table 1"/>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Fill="text1" w:themeFillTint="0D" w:themeColor="text1" w:themeTint="0D"/>
      </w:tcPr>
    </w:tblStylePr>
    <w:tblStylePr w:type="band1Vert">
      <w:tcPr>
        <w:shd w:val="clear" w:color="FFFFFF" w:themeFill="text1" w:themeFillTint="0D"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5">
    <w:name w:val="Plain Table 2"/>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16">
    <w:name w:val="Plain Table 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717">
    <w:name w:val="Plain Table 4"/>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8">
    <w:name w:val="Plain Table 5"/>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719">
    <w:name w:val="Grid Table 1 Light"/>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720">
    <w:name w:val="Grid Table 1 Light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721">
    <w:name w:val="Grid Table 1 Light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722">
    <w:name w:val="Grid Table 1 Light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723">
    <w:name w:val="Grid Table 1 Light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724">
    <w:name w:val="Grid Table 1 Light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725">
    <w:name w:val="Grid Table 1 Light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726">
    <w:name w:val="Grid Table 2"/>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727">
    <w:name w:val="Grid Table 2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Fill="accent1" w:themeFillTint="34" w:themeColor="accent1" w:themeTint="34"/>
      </w:tcPr>
    </w:tblStylePr>
    <w:tblStylePr w:type="band1Vert">
      <w:rPr>
        <w:rFonts w:ascii="Arial" w:hAnsi="Arial"/>
        <w:color w:val="404040"/>
        <w:sz w:val="22"/>
      </w:rPr>
      <w:tcPr>
        <w:shd w:val="clear" w:color="FFFFFF" w:themeFill="accent1" w:themeFillTint="34"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728">
    <w:name w:val="Grid Table 2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729">
    <w:name w:val="Grid Table 2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730">
    <w:name w:val="Grid Table 2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731">
    <w:name w:val="Grid Table 2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732">
    <w:name w:val="Grid Table 2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733">
    <w:name w:val="Grid Table 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4">
    <w:name w:val="Grid Table 3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Fill="accent1" w:themeFillTint="34" w:themeColor="accent1" w:themeTint="34"/>
      </w:tcPr>
    </w:tblStylePr>
    <w:tblStylePr w:type="band1Vert">
      <w:rPr>
        <w:rFonts w:ascii="Arial" w:hAnsi="Arial"/>
        <w:color w:val="404040"/>
        <w:sz w:val="22"/>
      </w:rPr>
      <w:tcPr>
        <w:shd w:val="clear" w:color="FFFFFF" w:themeFill="accent1" w:themeFillTint="34"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5">
    <w:name w:val="Grid Table 3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6">
    <w:name w:val="Grid Table 3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7">
    <w:name w:val="Grid Table 3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8">
    <w:name w:val="Grid Table 3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9">
    <w:name w:val="Grid Table 3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0">
    <w:name w:val="Grid Table 4"/>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b/>
        <w:color w:val="404040"/>
      </w:rPr>
    </w:tblStylePr>
    <w:tblStylePr w:type="firstRow">
      <w:rPr>
        <w:rFonts w:ascii="Arial" w:hAnsi="Arial"/>
        <w:b/>
        <w:color w:val="FFFFFF"/>
        <w:sz w:val="22"/>
      </w:rPr>
      <w:tcPr>
        <w:shd w:val="clear" w:color="FFFFFF" w:themeFill="text1"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41">
    <w:name w:val="Grid Table 4 - Accent 1"/>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32" w:themeColor="accent1" w:themeTint="32"/>
      </w:tcPr>
    </w:tblStylePr>
    <w:tblStylePr w:type="band1Vert">
      <w:rPr>
        <w:rFonts w:ascii="Arial" w:hAnsi="Arial"/>
        <w:color w:val="404040"/>
        <w:sz w:val="22"/>
      </w:rPr>
      <w:tcPr>
        <w:shd w:val="clear" w:color="FFFFFF" w:themeFill="accent1" w:themeFillTint="32" w:themeColor="accent1" w:themeTint="32"/>
      </w:tcPr>
    </w:tblStylePr>
    <w:tblStylePr w:type="firstCol">
      <w:rPr>
        <w:b/>
        <w:color w:val="404040"/>
      </w:rPr>
    </w:tblStylePr>
    <w:tblStylePr w:type="firstRow">
      <w:rPr>
        <w:rFonts w:ascii="Arial" w:hAnsi="Arial"/>
        <w:b/>
        <w:color w:val="FFFFFF"/>
        <w:sz w:val="22"/>
      </w:rPr>
      <w:tcPr>
        <w:shd w:val="clear" w:color="FFFFFF" w:themeFill="accent1" w:themeFillTint="EA"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42">
    <w:name w:val="Grid Table 4 - Accent 2"/>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b/>
        <w:color w:val="404040"/>
      </w:rPr>
    </w:tblStylePr>
    <w:tblStylePr w:type="firstRow">
      <w:rPr>
        <w:rFonts w:ascii="Arial" w:hAnsi="Arial"/>
        <w:b/>
        <w:color w:val="FFFFFF"/>
        <w:sz w:val="22"/>
      </w:rPr>
      <w:tcPr>
        <w:shd w:val="clear" w:color="FFFFFF" w:themeFill="accent2" w:themeFillTint="97"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43">
    <w:name w:val="Grid Table 4 - Accent 3"/>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b/>
        <w:color w:val="404040"/>
      </w:rPr>
    </w:tblStylePr>
    <w:tblStylePr w:type="firstRow">
      <w:rPr>
        <w:rFonts w:ascii="Arial" w:hAnsi="Arial"/>
        <w:b/>
        <w:color w:val="FFFFFF"/>
        <w:sz w:val="22"/>
      </w:rPr>
      <w:tcPr>
        <w:shd w:val="clear" w:color="FFFFFF" w:themeFill="accent3" w:themeFillTint="FE"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44">
    <w:name w:val="Grid Table 4 - Accent 4"/>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b/>
        <w:color w:val="404040"/>
      </w:rPr>
    </w:tblStylePr>
    <w:tblStylePr w:type="firstRow">
      <w:rPr>
        <w:rFonts w:ascii="Arial" w:hAnsi="Arial"/>
        <w:b/>
        <w:color w:val="FFFFFF"/>
        <w:sz w:val="22"/>
      </w:rPr>
      <w:tcPr>
        <w:shd w:val="clear" w:color="FFFFFF" w:themeFill="accent4" w:themeFillTint="9A"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45">
    <w:name w:val="Grid Table 4 - Accent 5"/>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b/>
        <w:color w:val="404040"/>
      </w:rPr>
    </w:tblStylePr>
    <w:tblStylePr w:type="firstRow">
      <w:rPr>
        <w:rFonts w:ascii="Arial" w:hAnsi="Arial"/>
        <w:b/>
        <w:color w:val="FFFFFF"/>
        <w:sz w:val="22"/>
      </w:rPr>
      <w:tcPr>
        <w:shd w:val="clear" w:color="FFFFFF" w:themeFill="accent5"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746">
    <w:name w:val="Grid Table 4 - Accent 6"/>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b/>
        <w:color w:val="404040"/>
      </w:rPr>
    </w:tblStylePr>
    <w:tblStylePr w:type="firstRow">
      <w:rPr>
        <w:rFonts w:ascii="Arial" w:hAnsi="Arial"/>
        <w:b/>
        <w:color w:val="FFFFFF"/>
        <w:sz w:val="22"/>
      </w:rPr>
      <w:tcPr>
        <w:shd w:val="clear" w:color="FFFFFF" w:themeFill="accent6"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747">
    <w:name w:val="Grid Table 5 Dark"/>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text1" w:themeFillTint="40" w:themeColor="text1" w:themeTint="40"/>
    </w:tblPr>
    <w:tblStylePr w:type="band1Horz">
      <w:tcPr>
        <w:shd w:val="clear" w:color="FFFFFF" w:themeFill="text1" w:themeFillTint="75" w:themeColor="text1" w:themeTint="75"/>
      </w:tcPr>
    </w:tblStylePr>
    <w:tblStylePr w:type="band1Vert">
      <w:tcPr>
        <w:shd w:val="clear" w:color="FFFFFF" w:themeFill="text1" w:themeFillTint="75" w:themeColor="text1" w:themeTint="75"/>
      </w:tcPr>
    </w:tblStylePr>
    <w:tblStylePr w:type="firstCol">
      <w:rPr>
        <w:rFonts w:ascii="Arial" w:hAnsi="Arial"/>
        <w:b/>
        <w:color w:val="FFFFFF"/>
        <w:sz w:val="22"/>
      </w:rPr>
      <w:tcPr>
        <w:shd w:val="clear" w:color="FFFFFF" w:themeFill="text1" w:themeColor="text1"/>
      </w:tcPr>
    </w:tblStylePr>
    <w:tblStylePr w:type="firstRow">
      <w:rPr>
        <w:rFonts w:ascii="Arial" w:hAnsi="Arial"/>
        <w:b/>
        <w:color w:val="FFFFFF"/>
        <w:sz w:val="22"/>
      </w:rPr>
      <w:tcPr>
        <w:shd w:val="clear" w:color="FFFFFF" w:themeFill="text1" w:themeColor="text1"/>
      </w:tcPr>
    </w:tblStylePr>
    <w:tblStylePr w:type="lastCol">
      <w:rPr>
        <w:rFonts w:ascii="Arial" w:hAnsi="Arial"/>
        <w:b/>
        <w:color w:val="FFFFFF"/>
        <w:sz w:val="22"/>
      </w:rPr>
      <w:tcPr>
        <w:shd w:val="clear" w:color="FFFFFF" w:themeFill="text1" w:themeColor="text1"/>
      </w:tcPr>
    </w:tblStylePr>
    <w:tblStylePr w:type="lastRow">
      <w:rPr>
        <w:rFonts w:ascii="Arial" w:hAnsi="Arial"/>
        <w:b/>
        <w:color w:val="FFFFFF"/>
        <w:sz w:val="22"/>
      </w:rPr>
      <w:tcPr>
        <w:shd w:val="clear" w:color="FFFFFF" w:themeFill="text1" w:themeColor="text1"/>
        <w:tcBorders>
          <w:top w:val="single" w:color="000000" w:sz="4" w:space="0" w:themeColor="light1"/>
        </w:tcBorders>
      </w:tcPr>
    </w:tblStylePr>
  </w:style>
  <w:style w:type="table" w:styleId="748">
    <w:name w:val="Grid Table 5 Dark- Accent 1"/>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1" w:themeFillTint="34" w:themeColor="accent1" w:themeTint="34"/>
    </w:tblPr>
    <w:tblStylePr w:type="band1Horz">
      <w:tcPr>
        <w:shd w:val="clear" w:color="FFFFFF" w:themeFill="accent1" w:themeFillTint="75" w:themeColor="accent1" w:themeTint="75"/>
      </w:tcPr>
    </w:tblStylePr>
    <w:tblStylePr w:type="band1Vert">
      <w:tcPr>
        <w:shd w:val="clear" w:color="FFFFFF" w:themeFill="accent1" w:themeFillTint="75" w:themeColor="accent1" w:themeTint="75"/>
      </w:tcPr>
    </w:tblStylePr>
    <w:tblStylePr w:type="firstCol">
      <w:rPr>
        <w:rFonts w:ascii="Arial" w:hAnsi="Arial"/>
        <w:b/>
        <w:color w:val="FFFFFF"/>
        <w:sz w:val="22"/>
      </w:rPr>
      <w:tcPr>
        <w:shd w:val="clear" w:color="FFFFFF" w:themeFill="accent1" w:themeColor="accent1"/>
      </w:tcPr>
    </w:tblStylePr>
    <w:tblStylePr w:type="firstRow">
      <w:rPr>
        <w:rFonts w:ascii="Arial" w:hAnsi="Arial"/>
        <w:b/>
        <w:color w:val="FFFFFF"/>
        <w:sz w:val="22"/>
      </w:rPr>
      <w:tcPr>
        <w:shd w:val="clear" w:color="FFFFFF" w:themeFill="accent1" w:themeColor="accent1"/>
      </w:tcPr>
    </w:tblStylePr>
    <w:tblStylePr w:type="lastCol">
      <w:rPr>
        <w:rFonts w:ascii="Arial" w:hAnsi="Arial"/>
        <w:b/>
        <w:color w:val="FFFFFF"/>
        <w:sz w:val="22"/>
      </w:rPr>
      <w:tcPr>
        <w:shd w:val="clear" w:color="FFFFFF" w:themeFill="accent1" w:themeColor="accent1"/>
      </w:tcPr>
    </w:tblStylePr>
    <w:tblStylePr w:type="lastRow">
      <w:rPr>
        <w:rFonts w:ascii="Arial" w:hAnsi="Arial"/>
        <w:b/>
        <w:color w:val="FFFFFF"/>
        <w:sz w:val="22"/>
      </w:rPr>
      <w:tcPr>
        <w:shd w:val="clear" w:color="FFFFFF" w:themeFill="accent1" w:themeColor="accent1"/>
        <w:tcBorders>
          <w:top w:val="single" w:color="000000" w:sz="4" w:space="0" w:themeColor="light1"/>
        </w:tcBorders>
      </w:tcPr>
    </w:tblStylePr>
  </w:style>
  <w:style w:type="table" w:styleId="749">
    <w:name w:val="Grid Table 5 Dark - Accent 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2" w:themeFillTint="32" w:themeColor="accent2" w:themeTint="32"/>
    </w:tblPr>
    <w:tblStylePr w:type="band1Horz">
      <w:tcPr>
        <w:shd w:val="clear" w:color="FFFFFF" w:themeFill="accent2" w:themeFillTint="75" w:themeColor="accent2" w:themeTint="75"/>
      </w:tcPr>
    </w:tblStylePr>
    <w:tblStylePr w:type="band1Vert">
      <w:tcPr>
        <w:shd w:val="clear" w:color="FFFFFF" w:themeFill="accent2" w:themeFillTint="75" w:themeColor="accent2" w:themeTint="75"/>
      </w:tcPr>
    </w:tblStylePr>
    <w:tblStylePr w:type="firstCol">
      <w:rPr>
        <w:rFonts w:ascii="Arial" w:hAnsi="Arial"/>
        <w:b/>
        <w:color w:val="FFFFFF"/>
        <w:sz w:val="22"/>
      </w:rPr>
      <w:tcPr>
        <w:shd w:val="clear" w:color="FFFFFF" w:themeFill="accent2" w:themeColor="accent2"/>
      </w:tcPr>
    </w:tblStylePr>
    <w:tblStylePr w:type="firstRow">
      <w:rPr>
        <w:rFonts w:ascii="Arial" w:hAnsi="Arial"/>
        <w:b/>
        <w:color w:val="FFFFFF"/>
        <w:sz w:val="22"/>
      </w:rPr>
      <w:tcPr>
        <w:shd w:val="clear" w:color="FFFFFF" w:themeFill="accent2" w:themeColor="accent2"/>
      </w:tcPr>
    </w:tblStylePr>
    <w:tblStylePr w:type="lastCol">
      <w:rPr>
        <w:rFonts w:ascii="Arial" w:hAnsi="Arial"/>
        <w:b/>
        <w:color w:val="FFFFFF"/>
        <w:sz w:val="22"/>
      </w:rPr>
      <w:tcPr>
        <w:shd w:val="clear" w:color="FFFFFF" w:themeFill="accent2" w:themeColor="accent2"/>
      </w:tcPr>
    </w:tblStylePr>
    <w:tblStylePr w:type="lastRow">
      <w:rPr>
        <w:rFonts w:ascii="Arial" w:hAnsi="Arial"/>
        <w:b/>
        <w:color w:val="FFFFFF"/>
        <w:sz w:val="22"/>
      </w:rPr>
      <w:tcPr>
        <w:shd w:val="clear" w:color="FFFFFF" w:themeFill="accent2" w:themeColor="accent2"/>
        <w:tcBorders>
          <w:top w:val="single" w:color="000000" w:sz="4" w:space="0" w:themeColor="light1"/>
        </w:tcBorders>
      </w:tcPr>
    </w:tblStylePr>
  </w:style>
  <w:style w:type="table" w:styleId="750">
    <w:name w:val="Grid Table 5 Dark - Accent 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3" w:themeFillTint="34" w:themeColor="accent3" w:themeTint="34"/>
    </w:tblPr>
    <w:tblStylePr w:type="band1Horz">
      <w:tcPr>
        <w:shd w:val="clear" w:color="FFFFFF" w:themeFill="accent3" w:themeFillTint="75" w:themeColor="accent3" w:themeTint="75"/>
      </w:tcPr>
    </w:tblStylePr>
    <w:tblStylePr w:type="band1Vert">
      <w:tcPr>
        <w:shd w:val="clear" w:color="FFFFFF" w:themeFill="accent3" w:themeFillTint="75" w:themeColor="accent3" w:themeTint="75"/>
      </w:tcPr>
    </w:tblStylePr>
    <w:tblStylePr w:type="firstCol">
      <w:rPr>
        <w:rFonts w:ascii="Arial" w:hAnsi="Arial"/>
        <w:b/>
        <w:color w:val="FFFFFF"/>
        <w:sz w:val="22"/>
      </w:rPr>
      <w:tcPr>
        <w:shd w:val="clear" w:color="FFFFFF" w:themeFill="accent3" w:themeColor="accent3"/>
      </w:tcPr>
    </w:tblStylePr>
    <w:tblStylePr w:type="firstRow">
      <w:rPr>
        <w:rFonts w:ascii="Arial" w:hAnsi="Arial"/>
        <w:b/>
        <w:color w:val="FFFFFF"/>
        <w:sz w:val="22"/>
      </w:rPr>
      <w:tcPr>
        <w:shd w:val="clear" w:color="FFFFFF" w:themeFill="accent3" w:themeColor="accent3"/>
      </w:tcPr>
    </w:tblStylePr>
    <w:tblStylePr w:type="lastCol">
      <w:rPr>
        <w:rFonts w:ascii="Arial" w:hAnsi="Arial"/>
        <w:b/>
        <w:color w:val="FFFFFF"/>
        <w:sz w:val="22"/>
      </w:rPr>
      <w:tcPr>
        <w:shd w:val="clear" w:color="FFFFFF" w:themeFill="accent3" w:themeColor="accent3"/>
      </w:tcPr>
    </w:tblStylePr>
    <w:tblStylePr w:type="lastRow">
      <w:rPr>
        <w:rFonts w:ascii="Arial" w:hAnsi="Arial"/>
        <w:b/>
        <w:color w:val="FFFFFF"/>
        <w:sz w:val="22"/>
      </w:rPr>
      <w:tcPr>
        <w:shd w:val="clear" w:color="FFFFFF" w:themeFill="accent3" w:themeColor="accent3"/>
        <w:tcBorders>
          <w:top w:val="single" w:color="000000" w:sz="4" w:space="0" w:themeColor="light1"/>
        </w:tcBorders>
      </w:tcPr>
    </w:tblStylePr>
  </w:style>
  <w:style w:type="table" w:styleId="751">
    <w:name w:val="Grid Table 5 Dark- Accent 4"/>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4" w:themeFillTint="34" w:themeColor="accent4" w:themeTint="34"/>
    </w:tblPr>
    <w:tblStylePr w:type="band1Horz">
      <w:tcPr>
        <w:shd w:val="clear" w:color="FFFFFF" w:themeFill="accent4" w:themeFillTint="75" w:themeColor="accent4" w:themeTint="75"/>
      </w:tcPr>
    </w:tblStylePr>
    <w:tblStylePr w:type="band1Vert">
      <w:tcPr>
        <w:shd w:val="clear" w:color="FFFFFF" w:themeFill="accent4" w:themeFillTint="75" w:themeColor="accent4" w:themeTint="75"/>
      </w:tcPr>
    </w:tblStylePr>
    <w:tblStylePr w:type="firstCol">
      <w:rPr>
        <w:rFonts w:ascii="Arial" w:hAnsi="Arial"/>
        <w:b/>
        <w:color w:val="FFFFFF"/>
        <w:sz w:val="22"/>
      </w:rPr>
      <w:tcPr>
        <w:shd w:val="clear" w:color="FFFFFF" w:themeFill="accent4" w:themeColor="accent4"/>
      </w:tcPr>
    </w:tblStylePr>
    <w:tblStylePr w:type="firstRow">
      <w:rPr>
        <w:rFonts w:ascii="Arial" w:hAnsi="Arial"/>
        <w:b/>
        <w:color w:val="FFFFFF"/>
        <w:sz w:val="22"/>
      </w:rPr>
      <w:tcPr>
        <w:shd w:val="clear" w:color="FFFFFF" w:themeFill="accent4" w:themeColor="accent4"/>
      </w:tcPr>
    </w:tblStylePr>
    <w:tblStylePr w:type="lastCol">
      <w:rPr>
        <w:rFonts w:ascii="Arial" w:hAnsi="Arial"/>
        <w:b/>
        <w:color w:val="FFFFFF"/>
        <w:sz w:val="22"/>
      </w:rPr>
      <w:tcPr>
        <w:shd w:val="clear" w:color="FFFFFF" w:themeFill="accent4" w:themeColor="accent4"/>
      </w:tcPr>
    </w:tblStylePr>
    <w:tblStylePr w:type="lastRow">
      <w:rPr>
        <w:rFonts w:ascii="Arial" w:hAnsi="Arial"/>
        <w:b/>
        <w:color w:val="FFFFFF"/>
        <w:sz w:val="22"/>
      </w:rPr>
      <w:tcPr>
        <w:shd w:val="clear" w:color="FFFFFF" w:themeFill="accent4" w:themeColor="accent4"/>
        <w:tcBorders>
          <w:top w:val="single" w:color="000000" w:sz="4" w:space="0" w:themeColor="light1"/>
        </w:tcBorders>
      </w:tcPr>
    </w:tblStylePr>
  </w:style>
  <w:style w:type="table" w:styleId="752">
    <w:name w:val="Grid Table 5 Dark - Accent 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5" w:themeFillTint="34" w:themeColor="accent5" w:themeTint="34"/>
    </w:tblPr>
    <w:tblStylePr w:type="band1Horz">
      <w:tcPr>
        <w:shd w:val="clear" w:color="FFFFFF" w:themeFill="accent5" w:themeFillTint="75" w:themeColor="accent5" w:themeTint="75"/>
      </w:tcPr>
    </w:tblStylePr>
    <w:tblStylePr w:type="band1Vert">
      <w:tcPr>
        <w:shd w:val="clear" w:color="FFFFFF" w:themeFill="accent5" w:themeFillTint="75" w:themeColor="accent5" w:themeTint="75"/>
      </w:tcPr>
    </w:tblStylePr>
    <w:tblStylePr w:type="firstCol">
      <w:rPr>
        <w:rFonts w:ascii="Arial" w:hAnsi="Arial"/>
        <w:b/>
        <w:color w:val="FFFFFF"/>
        <w:sz w:val="22"/>
      </w:rPr>
      <w:tcPr>
        <w:shd w:val="clear" w:color="FFFFFF" w:themeFill="accent5" w:themeColor="accent5"/>
      </w:tcPr>
    </w:tblStylePr>
    <w:tblStylePr w:type="firstRow">
      <w:rPr>
        <w:rFonts w:ascii="Arial" w:hAnsi="Arial"/>
        <w:b/>
        <w:color w:val="FFFFFF"/>
        <w:sz w:val="22"/>
      </w:rPr>
      <w:tcPr>
        <w:shd w:val="clear" w:color="FFFFFF" w:themeFill="accent5" w:themeColor="accent5"/>
      </w:tcPr>
    </w:tblStylePr>
    <w:tblStylePr w:type="lastCol">
      <w:rPr>
        <w:rFonts w:ascii="Arial" w:hAnsi="Arial"/>
        <w:b/>
        <w:color w:val="FFFFFF"/>
        <w:sz w:val="22"/>
      </w:rPr>
      <w:tcPr>
        <w:shd w:val="clear" w:color="FFFFFF" w:themeFill="accent5" w:themeColor="accent5"/>
      </w:tcPr>
    </w:tblStylePr>
    <w:tblStylePr w:type="lastRow">
      <w:rPr>
        <w:rFonts w:ascii="Arial" w:hAnsi="Arial"/>
        <w:b/>
        <w:color w:val="FFFFFF"/>
        <w:sz w:val="22"/>
      </w:rPr>
      <w:tcPr>
        <w:shd w:val="clear" w:color="FFFFFF" w:themeFill="accent5" w:themeColor="accent5"/>
        <w:tcBorders>
          <w:top w:val="single" w:color="000000" w:sz="4" w:space="0" w:themeColor="light1"/>
        </w:tcBorders>
      </w:tcPr>
    </w:tblStylePr>
  </w:style>
  <w:style w:type="table" w:styleId="753">
    <w:name w:val="Grid Table 5 Dark - Accent 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6" w:themeFillTint="34" w:themeColor="accent6" w:themeTint="34"/>
    </w:tblPr>
    <w:tblStylePr w:type="band1Horz">
      <w:tcPr>
        <w:shd w:val="clear" w:color="FFFFFF" w:themeFill="accent6" w:themeFillTint="75" w:themeColor="accent6" w:themeTint="75"/>
      </w:tcPr>
    </w:tblStylePr>
    <w:tblStylePr w:type="band1Vert">
      <w:tcPr>
        <w:shd w:val="clear" w:color="FFFFFF" w:themeFill="accent6" w:themeFillTint="75" w:themeColor="accent6" w:themeTint="75"/>
      </w:tcPr>
    </w:tblStylePr>
    <w:tblStylePr w:type="firstCol">
      <w:rPr>
        <w:rFonts w:ascii="Arial" w:hAnsi="Arial"/>
        <w:b/>
        <w:color w:val="FFFFFF"/>
        <w:sz w:val="22"/>
      </w:rPr>
      <w:tcPr>
        <w:shd w:val="clear" w:color="FFFFFF" w:themeFill="accent6" w:themeColor="accent6"/>
      </w:tcPr>
    </w:tblStylePr>
    <w:tblStylePr w:type="firstRow">
      <w:rPr>
        <w:rFonts w:ascii="Arial" w:hAnsi="Arial"/>
        <w:b/>
        <w:color w:val="FFFFFF"/>
        <w:sz w:val="22"/>
      </w:rPr>
      <w:tcPr>
        <w:shd w:val="clear" w:color="FFFFFF" w:themeFill="accent6" w:themeColor="accent6"/>
      </w:tcPr>
    </w:tblStylePr>
    <w:tblStylePr w:type="lastCol">
      <w:rPr>
        <w:rFonts w:ascii="Arial" w:hAnsi="Arial"/>
        <w:b/>
        <w:color w:val="FFFFFF"/>
        <w:sz w:val="22"/>
      </w:rPr>
      <w:tcPr>
        <w:shd w:val="clear" w:color="FFFFFF" w:themeFill="accent6" w:themeColor="accent6"/>
      </w:tcPr>
    </w:tblStylePr>
    <w:tblStylePr w:type="lastRow">
      <w:rPr>
        <w:rFonts w:ascii="Arial" w:hAnsi="Arial"/>
        <w:b/>
        <w:color w:val="FFFFFF"/>
        <w:sz w:val="22"/>
      </w:rPr>
      <w:tcPr>
        <w:shd w:val="clear" w:color="FFFFFF" w:themeFill="accent6" w:themeColor="accent6"/>
        <w:tcBorders>
          <w:top w:val="single" w:color="000000" w:sz="4" w:space="0" w:themeColor="light1"/>
        </w:tcBorders>
      </w:tcPr>
    </w:tblStylePr>
  </w:style>
  <w:style w:type="table" w:styleId="754">
    <w:name w:val="Grid Table 6 Colorful"/>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Fill="text1" w:themeFillTint="34" w:themeColor="text1" w:themeTint="34"/>
      </w:tcPr>
    </w:tblStylePr>
    <w:tblStylePr w:type="band1Vert">
      <w:tcPr>
        <w:shd w:val="clear" w:color="FFFFFF" w:themeFill="text1" w:themeFillTint="34"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5">
    <w:name w:val="Grid Table 6 Colorful - Accent 1"/>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Fill="accent1" w:themeFillTint="34" w:themeColor="accent1" w:themeTint="34"/>
      </w:tcPr>
    </w:tblStylePr>
    <w:tblStylePr w:type="band1Vert">
      <w:tcPr>
        <w:shd w:val="clear" w:color="FFFFFF" w:themeFill="accent1" w:themeFillTint="34"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56">
    <w:name w:val="Grid Table 6 Colorful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Fill="accent2" w:themeFillTint="32" w:themeColor="accent2" w:themeTint="32"/>
      </w:tcPr>
    </w:tblStylePr>
    <w:tblStylePr w:type="band1Vert">
      <w:tcPr>
        <w:shd w:val="clear" w:color="FFFFFF" w:themeFill="accent2" w:themeFillTint="32"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57">
    <w:name w:val="Grid Table 6 Colorful - Accent 3"/>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Fill="accent3" w:themeFillTint="34" w:themeColor="accent3" w:themeTint="34"/>
      </w:tcPr>
    </w:tblStylePr>
    <w:tblStylePr w:type="band1Vert">
      <w:tcPr>
        <w:shd w:val="clear" w:color="FFFFFF" w:themeFill="accent3" w:themeFillTint="34"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58">
    <w:name w:val="Grid Table 6 Colorful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Fill="accent4" w:themeFillTint="34" w:themeColor="accent4" w:themeTint="34"/>
      </w:tcPr>
    </w:tblStylePr>
    <w:tblStylePr w:type="band1Vert">
      <w:tcPr>
        <w:shd w:val="clear" w:color="FFFFFF" w:themeFill="accent4" w:themeFillTint="34"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59">
    <w:name w:val="Grid Table 6 Colorful - Accent 5"/>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Fill="accent5" w:themeFillTint="34" w:themeColor="accent5" w:themeTint="34"/>
      </w:tcPr>
    </w:tblStylePr>
    <w:tblStylePr w:type="band1Vert">
      <w:tcPr>
        <w:shd w:val="clear" w:color="FFFFFF" w:themeFill="accent5" w:themeFillTint="34"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0">
    <w:name w:val="Grid Table 6 Colorful - Accent 6"/>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Fill="accent6" w:themeFillTint="34" w:themeColor="accent6" w:themeTint="34"/>
      </w:tcPr>
    </w:tblStylePr>
    <w:tblStylePr w:type="band1Vert">
      <w:tcPr>
        <w:shd w:val="clear" w:color="FFFFFF" w:themeFill="accent6" w:themeFillTint="34"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1">
    <w:name w:val="Grid Table 7 Colorful"/>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Fill="text1" w:themeFillTint="0D" w:themeColor="text1" w:themeTint="0D"/>
      </w:tcPr>
    </w:tblStylePr>
    <w:tblStylePr w:type="band1Vert">
      <w:tcPr>
        <w:shd w:val="clear" w:color="FFFFFF" w:themeFill="text1" w:themeFillTint="0D"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color="FFFFFF" w:themeFill="light1" w:themeColor="light1"/>
        <w:tcBorders>
          <w:left w:val="none" w:color="000000" w:sz="4" w:space="0"/>
          <w:top w:val="single" w:color="000000" w:sz="4" w:space="0" w:themeColor="text1" w:themeTint="80"/>
          <w:right w:val="none" w:color="000000" w:sz="4" w:space="0"/>
          <w:bottom w:val="none" w:color="000000" w:sz="4" w:space="0"/>
        </w:tcBorders>
      </w:tcPr>
    </w:tblStylePr>
  </w:style>
  <w:style w:type="table" w:styleId="762">
    <w:name w:val="Grid Table 7 Colorful - Accent 1"/>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Fill="accent1" w:themeFillTint="34" w:themeColor="accent1" w:themeTint="34"/>
      </w:tcPr>
    </w:tblStylePr>
    <w:tblStylePr w:type="band1Vert">
      <w:tcPr>
        <w:shd w:val="clear" w:color="FFFFFF" w:themeFill="accent1" w:themeFillTint="34"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E70A3" w:themeColor="accen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E70A3" w:themeColor="accent1" w:themeTint="80" w:themeShade="95"/>
        <w:sz w:val="22"/>
      </w:rPr>
      <w:tcPr>
        <w:shd w:val="clear" w:color="FFFFFF" w:themeFill="light1" w:themeColor="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763">
    <w:name w:val="Grid Table 7 Colorful - Accent 2"/>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Fill="accent2" w:themeFillTint="32" w:themeColor="accent2" w:themeTint="32"/>
      </w:tcPr>
    </w:tblStylePr>
    <w:tblStylePr w:type="band1Vert">
      <w:tcPr>
        <w:shd w:val="clear" w:color="FFFFFF" w:themeFill="accent2" w:themeFillTint="32"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9C3A37" w:themeColor="accent2" w:themeTint="97"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9C3A37" w:themeColor="accent2" w:themeTint="97" w:themeShade="95"/>
        <w:sz w:val="22"/>
      </w:rPr>
      <w:tcPr>
        <w:shd w:val="clear" w:color="FFFFFF" w:themeFill="light1" w:themeColor="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764">
    <w:name w:val="Grid Table 7 Colorful - Accent 3"/>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Fill="accent3" w:themeFillTint="34" w:themeColor="accent3" w:themeTint="34"/>
      </w:tcPr>
    </w:tblStylePr>
    <w:tblStylePr w:type="band1Vert">
      <w:tcPr>
        <w:shd w:val="clear" w:color="FFFFFF" w:themeFill="accent3" w:themeFillTint="34"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5C702F" w:themeColor="accent3" w:themeTint="FE"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5C702F" w:themeColor="accent3" w:themeTint="FE" w:themeShade="95"/>
        <w:sz w:val="22"/>
      </w:rPr>
      <w:tcPr>
        <w:shd w:val="clear" w:color="FFFFFF" w:themeFill="light1" w:themeColor="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765">
    <w:name w:val="Grid Table 7 Colorful - Accent 4"/>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Fill="accent4" w:themeFillTint="34" w:themeColor="accent4" w:themeTint="34"/>
      </w:tcPr>
    </w:tblStylePr>
    <w:tblStylePr w:type="band1Vert">
      <w:tcPr>
        <w:shd w:val="clear" w:color="FFFFFF" w:themeFill="accent4" w:themeFillTint="34"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664F82" w:themeColor="accent4"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664F82" w:themeColor="accent4" w:themeTint="9A" w:themeShade="95"/>
        <w:sz w:val="22"/>
      </w:rPr>
      <w:tcPr>
        <w:shd w:val="clear" w:color="FFFFFF" w:themeFill="light1" w:themeColor="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766">
    <w:name w:val="Grid Table 7 Colorful - Accent 5"/>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Fill="accent5" w:themeFillTint="34" w:themeColor="accent5" w:themeTint="34"/>
      </w:tcPr>
    </w:tblStylePr>
    <w:tblStylePr w:type="band1Vert">
      <w:tcPr>
        <w:shd w:val="clear" w:color="FFFFFF" w:themeFill="accent5" w:themeFillTint="34"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66777" w:themeColor="accent5"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66777" w:themeColor="accent5" w:themeShade="95"/>
        <w:sz w:val="22"/>
      </w:rPr>
      <w:tcPr>
        <w:shd w:val="clear" w:color="FFFFFF" w:themeFill="light1" w:themeColor="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767">
    <w:name w:val="Grid Table 7 Colorful - Accent 6"/>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Fill="accent6" w:themeFillTint="34" w:themeColor="accent6" w:themeTint="34"/>
      </w:tcPr>
    </w:tblStylePr>
    <w:tblStylePr w:type="band1Vert">
      <w:tcPr>
        <w:shd w:val="clear" w:color="FFFFFF" w:themeFill="accent6" w:themeFillTint="34"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B05307" w:themeColor="accent6"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B05307" w:themeColor="accent6" w:themeShade="95"/>
        <w:sz w:val="22"/>
      </w:rPr>
      <w:tcPr>
        <w:shd w:val="clear" w:color="FFFFFF" w:themeFill="light1" w:themeColor="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768">
    <w:name w:val="List Table 1 Light"/>
    <w:uiPriority w:val="99"/>
    <w:pPr>
      <w:spacing w:lineRule="auto" w:line="240" w:after="0"/>
    </w:pPr>
    <w:tblPr>
      <w:tblStyleRowBandSize w:val="1"/>
      <w:tblStyleColBandSize w:val="1"/>
      <w:tblInd w:w="0" w:type="dxa"/>
    </w:tblPr>
    <w:tblStylePr w:type="band1Horz">
      <w:tcPr>
        <w:shd w:val="clear" w:color="FFFFFF" w:themeFill="text1" w:themeFillTint="40" w:themeColor="text1" w:themeTint="40"/>
      </w:tcPr>
    </w:tblStylePr>
    <w:tblStylePr w:type="band1Vert">
      <w:tcPr>
        <w:shd w:val="clear" w:color="FFFFFF" w:themeFill="text1" w:themeFillTint="40"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769">
    <w:name w:val="List Table 1 Light - Accent 1"/>
    <w:uiPriority w:val="99"/>
    <w:pPr>
      <w:spacing w:lineRule="auto" w:line="240" w:after="0"/>
    </w:pPr>
    <w:tblPr>
      <w:tblStyleRowBandSize w:val="1"/>
      <w:tblStyleColBandSize w:val="1"/>
      <w:tblInd w:w="0" w:type="dxa"/>
    </w:tblPr>
    <w:tblStylePr w:type="band1Horz">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770">
    <w:name w:val="List Table 1 Light - Accent 2"/>
    <w:uiPriority w:val="99"/>
    <w:pPr>
      <w:spacing w:lineRule="auto" w:line="240" w:after="0"/>
    </w:pPr>
    <w:tblPr>
      <w:tblStyleRowBandSize w:val="1"/>
      <w:tblStyleColBandSize w:val="1"/>
      <w:tblInd w:w="0" w:type="dxa"/>
    </w:tblPr>
    <w:tblStylePr w:type="band1Horz">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771">
    <w:name w:val="List Table 1 Light - Accent 3"/>
    <w:uiPriority w:val="99"/>
    <w:pPr>
      <w:spacing w:lineRule="auto" w:line="240" w:after="0"/>
    </w:pPr>
    <w:tblPr>
      <w:tblStyleRowBandSize w:val="1"/>
      <w:tblStyleColBandSize w:val="1"/>
      <w:tblInd w:w="0" w:type="dxa"/>
    </w:tblPr>
    <w:tblStylePr w:type="band1Horz">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772">
    <w:name w:val="List Table 1 Light - Accent 4"/>
    <w:uiPriority w:val="99"/>
    <w:pPr>
      <w:spacing w:lineRule="auto" w:line="240" w:after="0"/>
    </w:pPr>
    <w:tblPr>
      <w:tblStyleRowBandSize w:val="1"/>
      <w:tblStyleColBandSize w:val="1"/>
      <w:tblInd w:w="0" w:type="dxa"/>
    </w:tblPr>
    <w:tblStylePr w:type="band1Horz">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773">
    <w:name w:val="List Table 1 Light - Accent 5"/>
    <w:uiPriority w:val="99"/>
    <w:pPr>
      <w:spacing w:lineRule="auto" w:line="240" w:after="0"/>
    </w:pPr>
    <w:tblPr>
      <w:tblStyleRowBandSize w:val="1"/>
      <w:tblStyleColBandSize w:val="1"/>
      <w:tblInd w:w="0" w:type="dxa"/>
    </w:tblPr>
    <w:tblStylePr w:type="band1Horz">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774">
    <w:name w:val="List Table 1 Light - Accent 6"/>
    <w:uiPriority w:val="99"/>
    <w:pPr>
      <w:spacing w:lineRule="auto" w:line="240" w:after="0"/>
    </w:pPr>
    <w:tblPr>
      <w:tblStyleRowBandSize w:val="1"/>
      <w:tblStyleColBandSize w:val="1"/>
      <w:tblInd w:w="0" w:type="dxa"/>
    </w:tblPr>
    <w:tblStylePr w:type="band1Horz">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775">
    <w:name w:val="List Table 2"/>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Fill="text1" w:themeFillTint="40" w:themeColor="text1" w:themeTint="40"/>
      </w:tcPr>
    </w:tblStylePr>
    <w:tblStylePr w:type="band1Vert">
      <w:rPr>
        <w:rFonts w:ascii="Arial" w:hAnsi="Arial"/>
        <w:color w:val="404040"/>
        <w:sz w:val="22"/>
      </w:rPr>
      <w:tcPr>
        <w:shd w:val="clear" w:color="FFFFFF" w:themeFill="text1" w:themeFillTint="40"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776">
    <w:name w:val="List Table 2 - Accent 1"/>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40" w:themeColor="accent1" w:themeTint="40"/>
      </w:tcPr>
    </w:tblStylePr>
    <w:tblStylePr w:type="band1Vert">
      <w:rPr>
        <w:rFonts w:ascii="Arial" w:hAnsi="Arial"/>
        <w:color w:val="404040"/>
        <w:sz w:val="22"/>
      </w:rPr>
      <w:tcPr>
        <w:shd w:val="clear" w:color="FFFFFF" w:themeFill="accent1" w:themeFillTint="40"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777">
    <w:name w:val="List Table 2 - Accent 2"/>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40" w:themeColor="accent2" w:themeTint="40"/>
      </w:tcPr>
    </w:tblStylePr>
    <w:tblStylePr w:type="band1Vert">
      <w:rPr>
        <w:rFonts w:ascii="Arial" w:hAnsi="Arial"/>
        <w:color w:val="404040"/>
        <w:sz w:val="22"/>
      </w:rPr>
      <w:tcPr>
        <w:shd w:val="clear" w:color="FFFFFF" w:themeFill="accent2" w:themeFillTint="40"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778">
    <w:name w:val="List Table 2 - Accent 3"/>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40" w:themeColor="accent3" w:themeTint="40"/>
      </w:tcPr>
    </w:tblStylePr>
    <w:tblStylePr w:type="band1Vert">
      <w:rPr>
        <w:rFonts w:ascii="Arial" w:hAnsi="Arial"/>
        <w:color w:val="404040"/>
        <w:sz w:val="22"/>
      </w:rPr>
      <w:tcPr>
        <w:shd w:val="clear" w:color="FFFFFF" w:themeFill="accent3" w:themeFillTint="40"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779">
    <w:name w:val="List Table 2 - Accent 4"/>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40" w:themeColor="accent4" w:themeTint="40"/>
      </w:tcPr>
    </w:tblStylePr>
    <w:tblStylePr w:type="band1Vert">
      <w:rPr>
        <w:rFonts w:ascii="Arial" w:hAnsi="Arial"/>
        <w:color w:val="404040"/>
        <w:sz w:val="22"/>
      </w:rPr>
      <w:tcPr>
        <w:shd w:val="clear" w:color="FFFFFF" w:themeFill="accent4" w:themeFillTint="40"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780">
    <w:name w:val="List Table 2 - Accent 5"/>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40" w:themeColor="accent5" w:themeTint="40"/>
      </w:tcPr>
    </w:tblStylePr>
    <w:tblStylePr w:type="band1Vert">
      <w:rPr>
        <w:rFonts w:ascii="Arial" w:hAnsi="Arial"/>
        <w:color w:val="404040"/>
        <w:sz w:val="22"/>
      </w:rPr>
      <w:tcPr>
        <w:shd w:val="clear" w:color="FFFFFF" w:themeFill="accent5" w:themeFillTint="40"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781">
    <w:name w:val="List Table 2 - Accent 6"/>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40" w:themeColor="accent6" w:themeTint="40"/>
      </w:tcPr>
    </w:tblStylePr>
    <w:tblStylePr w:type="band1Vert">
      <w:rPr>
        <w:rFonts w:ascii="Arial" w:hAnsi="Arial"/>
        <w:color w:val="404040"/>
        <w:sz w:val="22"/>
      </w:rPr>
      <w:tcPr>
        <w:shd w:val="clear" w:color="FFFFFF" w:themeFill="accent6" w:themeFillTint="40"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782">
    <w:name w:val="List Table 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Fill="text1" w:themeColor="text1"/>
      </w:tcPr>
    </w:tblStylePr>
    <w:tblStylePr w:type="lastCol">
      <w:rPr>
        <w:b/>
        <w:color w:val="404040"/>
      </w:rPr>
    </w:tblStylePr>
    <w:tblStylePr w:type="lastRow">
      <w:rPr>
        <w:b/>
        <w:color w:val="404040"/>
      </w:rPr>
    </w:tblStylePr>
  </w:style>
  <w:style w:type="table" w:styleId="783">
    <w:name w:val="List Table 3 - Accent 1"/>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Fill="accent1" w:themeColor="accent1"/>
      </w:tcPr>
    </w:tblStylePr>
    <w:tblStylePr w:type="lastCol">
      <w:rPr>
        <w:b/>
        <w:color w:val="404040"/>
      </w:rPr>
    </w:tblStylePr>
    <w:tblStylePr w:type="lastRow">
      <w:rPr>
        <w:b/>
        <w:color w:val="404040"/>
      </w:rPr>
    </w:tblStylePr>
  </w:style>
  <w:style w:type="table" w:styleId="784">
    <w:name w:val="List Table 3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Fill="accent2" w:themeFillTint="97" w:themeColor="accent2" w:themeTint="97"/>
      </w:tcPr>
    </w:tblStylePr>
    <w:tblStylePr w:type="lastCol">
      <w:rPr>
        <w:b/>
        <w:color w:val="404040"/>
      </w:rPr>
    </w:tblStylePr>
    <w:tblStylePr w:type="lastRow">
      <w:rPr>
        <w:b/>
        <w:color w:val="404040"/>
      </w:rPr>
    </w:tblStylePr>
  </w:style>
  <w:style w:type="table" w:styleId="785">
    <w:name w:val="List Table 3 - Accent 3"/>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Fill="accent3" w:themeFillTint="98" w:themeColor="accent3" w:themeTint="98"/>
      </w:tcPr>
    </w:tblStylePr>
    <w:tblStylePr w:type="lastCol">
      <w:rPr>
        <w:b/>
        <w:color w:val="404040"/>
      </w:rPr>
    </w:tblStylePr>
    <w:tblStylePr w:type="lastRow">
      <w:rPr>
        <w:b/>
        <w:color w:val="404040"/>
      </w:rPr>
    </w:tblStylePr>
  </w:style>
  <w:style w:type="table" w:styleId="786">
    <w:name w:val="List Table 3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Fill="accent4" w:themeFillTint="9A" w:themeColor="accent4" w:themeTint="9A"/>
      </w:tcPr>
    </w:tblStylePr>
    <w:tblStylePr w:type="lastCol">
      <w:rPr>
        <w:b/>
        <w:color w:val="404040"/>
      </w:rPr>
    </w:tblStylePr>
    <w:tblStylePr w:type="lastRow">
      <w:rPr>
        <w:b/>
        <w:color w:val="404040"/>
      </w:rPr>
    </w:tblStylePr>
  </w:style>
  <w:style w:type="table" w:styleId="787">
    <w:name w:val="List Table 3 - Accent 5"/>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Fill="accent5" w:themeFillTint="9A" w:themeColor="accent5" w:themeTint="9A"/>
      </w:tcPr>
    </w:tblStylePr>
    <w:tblStylePr w:type="lastCol">
      <w:rPr>
        <w:b/>
        <w:color w:val="404040"/>
      </w:rPr>
    </w:tblStylePr>
    <w:tblStylePr w:type="lastRow">
      <w:rPr>
        <w:b/>
        <w:color w:val="404040"/>
      </w:rPr>
    </w:tblStylePr>
  </w:style>
  <w:style w:type="table" w:styleId="788">
    <w:name w:val="List Table 3 - Accent 6"/>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Fill="accent6" w:themeFillTint="98" w:themeColor="accent6" w:themeTint="98"/>
      </w:tcPr>
    </w:tblStylePr>
    <w:tblStylePr w:type="lastCol">
      <w:rPr>
        <w:b/>
        <w:color w:val="404040"/>
      </w:rPr>
    </w:tblStylePr>
    <w:tblStylePr w:type="lastRow">
      <w:rPr>
        <w:b/>
        <w:color w:val="404040"/>
      </w:rPr>
    </w:tblStylePr>
  </w:style>
  <w:style w:type="table" w:styleId="789">
    <w:name w:val="List Table 4"/>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Fill="text1" w:themeFillTint="40" w:themeColor="text1" w:themeTint="40"/>
      </w:tcPr>
    </w:tblStylePr>
    <w:tblStylePr w:type="band1Vert">
      <w:rPr>
        <w:rFonts w:ascii="Arial" w:hAnsi="Arial"/>
        <w:color w:val="404040"/>
        <w:sz w:val="22"/>
      </w:rPr>
      <w:tcPr>
        <w:shd w:val="clear" w:color="FFFFFF" w:themeFill="text1" w:themeFillTint="40" w:themeColor="text1" w:themeTint="40"/>
      </w:tcPr>
    </w:tblStylePr>
    <w:tblStylePr w:type="firstCol">
      <w:rPr>
        <w:b/>
        <w:color w:val="404040"/>
      </w:rPr>
    </w:tblStylePr>
    <w:tblStylePr w:type="firstRow">
      <w:rPr>
        <w:rFonts w:ascii="Arial" w:hAnsi="Arial"/>
        <w:b/>
        <w:color w:val="FFFFFF"/>
        <w:sz w:val="22"/>
      </w:rPr>
      <w:tcPr>
        <w:shd w:val="clear" w:color="FFFFFF" w:themeFill="text1" w:themeColor="text1"/>
      </w:tcPr>
    </w:tblStylePr>
    <w:tblStylePr w:type="lastCol">
      <w:rPr>
        <w:b/>
        <w:color w:val="404040"/>
      </w:rPr>
    </w:tblStylePr>
    <w:tblStylePr w:type="lastRow">
      <w:rPr>
        <w:b/>
        <w:color w:val="404040"/>
      </w:rPr>
    </w:tblStylePr>
  </w:style>
  <w:style w:type="table" w:styleId="790">
    <w:name w:val="List Table 4 - Accent 1"/>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40" w:themeColor="accent1" w:themeTint="40"/>
      </w:tcPr>
    </w:tblStylePr>
    <w:tblStylePr w:type="band1Vert">
      <w:rPr>
        <w:rFonts w:ascii="Arial" w:hAnsi="Arial"/>
        <w:color w:val="404040"/>
        <w:sz w:val="22"/>
      </w:rPr>
      <w:tcPr>
        <w:shd w:val="clear" w:color="FFFFFF" w:themeFill="accent1" w:themeFillTint="40" w:themeColor="accent1" w:themeTint="40"/>
      </w:tcPr>
    </w:tblStylePr>
    <w:tblStylePr w:type="firstCol">
      <w:rPr>
        <w:b/>
        <w:color w:val="404040"/>
      </w:rPr>
    </w:tblStylePr>
    <w:tblStylePr w:type="firstRow">
      <w:rPr>
        <w:rFonts w:ascii="Arial" w:hAnsi="Arial"/>
        <w:b/>
        <w:color w:val="FFFFFF"/>
        <w:sz w:val="22"/>
      </w:rPr>
      <w:tcPr>
        <w:shd w:val="clear" w:color="FFFFFF" w:themeFill="accent1" w:themeColor="accent1"/>
      </w:tcPr>
    </w:tblStylePr>
    <w:tblStylePr w:type="lastCol">
      <w:rPr>
        <w:b/>
        <w:color w:val="404040"/>
      </w:rPr>
    </w:tblStylePr>
    <w:tblStylePr w:type="lastRow">
      <w:rPr>
        <w:b/>
        <w:color w:val="404040"/>
      </w:rPr>
    </w:tblStylePr>
  </w:style>
  <w:style w:type="table" w:styleId="791">
    <w:name w:val="List Table 4 - Accent 2"/>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40" w:themeColor="accent2" w:themeTint="40"/>
      </w:tcPr>
    </w:tblStylePr>
    <w:tblStylePr w:type="band1Vert">
      <w:rPr>
        <w:rFonts w:ascii="Arial" w:hAnsi="Arial"/>
        <w:color w:val="404040"/>
        <w:sz w:val="22"/>
      </w:rPr>
      <w:tcPr>
        <w:shd w:val="clear" w:color="FFFFFF" w:themeFill="accent2" w:themeFillTint="40" w:themeColor="accent2" w:themeTint="40"/>
      </w:tcPr>
    </w:tblStylePr>
    <w:tblStylePr w:type="firstCol">
      <w:rPr>
        <w:b/>
        <w:color w:val="404040"/>
      </w:rPr>
    </w:tblStylePr>
    <w:tblStylePr w:type="firstRow">
      <w:rPr>
        <w:rFonts w:ascii="Arial" w:hAnsi="Arial"/>
        <w:b/>
        <w:color w:val="FFFFFF"/>
        <w:sz w:val="22"/>
      </w:rPr>
      <w:tcPr>
        <w:shd w:val="clear" w:color="FFFFFF" w:themeFill="accent2" w:themeColor="accent2"/>
      </w:tcPr>
    </w:tblStylePr>
    <w:tblStylePr w:type="lastCol">
      <w:rPr>
        <w:b/>
        <w:color w:val="404040"/>
      </w:rPr>
    </w:tblStylePr>
    <w:tblStylePr w:type="lastRow">
      <w:rPr>
        <w:b/>
        <w:color w:val="404040"/>
      </w:rPr>
    </w:tblStylePr>
  </w:style>
  <w:style w:type="table" w:styleId="792">
    <w:name w:val="List Table 4 - Accent 3"/>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40" w:themeColor="accent3" w:themeTint="40"/>
      </w:tcPr>
    </w:tblStylePr>
    <w:tblStylePr w:type="band1Vert">
      <w:rPr>
        <w:rFonts w:ascii="Arial" w:hAnsi="Arial"/>
        <w:color w:val="404040"/>
        <w:sz w:val="22"/>
      </w:rPr>
      <w:tcPr>
        <w:shd w:val="clear" w:color="FFFFFF" w:themeFill="accent3" w:themeFillTint="40" w:themeColor="accent3" w:themeTint="40"/>
      </w:tcPr>
    </w:tblStylePr>
    <w:tblStylePr w:type="firstCol">
      <w:rPr>
        <w:b/>
        <w:color w:val="404040"/>
      </w:rPr>
    </w:tblStylePr>
    <w:tblStylePr w:type="firstRow">
      <w:rPr>
        <w:rFonts w:ascii="Arial" w:hAnsi="Arial"/>
        <w:b/>
        <w:color w:val="FFFFFF"/>
        <w:sz w:val="22"/>
      </w:rPr>
      <w:tcPr>
        <w:shd w:val="clear" w:color="FFFFFF" w:themeFill="accent3" w:themeColor="accent3"/>
      </w:tcPr>
    </w:tblStylePr>
    <w:tblStylePr w:type="lastCol">
      <w:rPr>
        <w:b/>
        <w:color w:val="404040"/>
      </w:rPr>
    </w:tblStylePr>
    <w:tblStylePr w:type="lastRow">
      <w:rPr>
        <w:b/>
        <w:color w:val="404040"/>
      </w:rPr>
    </w:tblStylePr>
  </w:style>
  <w:style w:type="table" w:styleId="793">
    <w:name w:val="List Table 4 - Accent 4"/>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40" w:themeColor="accent4" w:themeTint="40"/>
      </w:tcPr>
    </w:tblStylePr>
    <w:tblStylePr w:type="band1Vert">
      <w:rPr>
        <w:rFonts w:ascii="Arial" w:hAnsi="Arial"/>
        <w:color w:val="404040"/>
        <w:sz w:val="22"/>
      </w:rPr>
      <w:tcPr>
        <w:shd w:val="clear" w:color="FFFFFF" w:themeFill="accent4" w:themeFillTint="40" w:themeColor="accent4" w:themeTint="40"/>
      </w:tcPr>
    </w:tblStylePr>
    <w:tblStylePr w:type="firstCol">
      <w:rPr>
        <w:b/>
        <w:color w:val="404040"/>
      </w:rPr>
    </w:tblStylePr>
    <w:tblStylePr w:type="firstRow">
      <w:rPr>
        <w:rFonts w:ascii="Arial" w:hAnsi="Arial"/>
        <w:b/>
        <w:color w:val="FFFFFF"/>
        <w:sz w:val="22"/>
      </w:rPr>
      <w:tcPr>
        <w:shd w:val="clear" w:color="FFFFFF" w:themeFill="accent4" w:themeColor="accent4"/>
      </w:tcPr>
    </w:tblStylePr>
    <w:tblStylePr w:type="lastCol">
      <w:rPr>
        <w:b/>
        <w:color w:val="404040"/>
      </w:rPr>
    </w:tblStylePr>
    <w:tblStylePr w:type="lastRow">
      <w:rPr>
        <w:b/>
        <w:color w:val="404040"/>
      </w:rPr>
    </w:tblStylePr>
  </w:style>
  <w:style w:type="table" w:styleId="794">
    <w:name w:val="List Table 4 - Accent 5"/>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40" w:themeColor="accent5" w:themeTint="40"/>
      </w:tcPr>
    </w:tblStylePr>
    <w:tblStylePr w:type="band1Vert">
      <w:rPr>
        <w:rFonts w:ascii="Arial" w:hAnsi="Arial"/>
        <w:color w:val="404040"/>
        <w:sz w:val="22"/>
      </w:rPr>
      <w:tcPr>
        <w:shd w:val="clear" w:color="FFFFFF" w:themeFill="accent5" w:themeFillTint="40" w:themeColor="accent5" w:themeTint="40"/>
      </w:tcPr>
    </w:tblStylePr>
    <w:tblStylePr w:type="firstCol">
      <w:rPr>
        <w:b/>
        <w:color w:val="404040"/>
      </w:rPr>
    </w:tblStylePr>
    <w:tblStylePr w:type="firstRow">
      <w:rPr>
        <w:rFonts w:ascii="Arial" w:hAnsi="Arial"/>
        <w:b/>
        <w:color w:val="FFFFFF"/>
        <w:sz w:val="22"/>
      </w:rPr>
      <w:tcPr>
        <w:shd w:val="clear" w:color="FFFFFF" w:themeFill="accent5" w:themeColor="accent5"/>
      </w:tcPr>
    </w:tblStylePr>
    <w:tblStylePr w:type="lastCol">
      <w:rPr>
        <w:b/>
        <w:color w:val="404040"/>
      </w:rPr>
    </w:tblStylePr>
    <w:tblStylePr w:type="lastRow">
      <w:rPr>
        <w:b/>
        <w:color w:val="404040"/>
      </w:rPr>
    </w:tblStylePr>
  </w:style>
  <w:style w:type="table" w:styleId="795">
    <w:name w:val="List Table 4 - Accent 6"/>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40" w:themeColor="accent6" w:themeTint="40"/>
      </w:tcPr>
    </w:tblStylePr>
    <w:tblStylePr w:type="band1Vert">
      <w:rPr>
        <w:rFonts w:ascii="Arial" w:hAnsi="Arial"/>
        <w:color w:val="404040"/>
        <w:sz w:val="22"/>
      </w:rPr>
      <w:tcPr>
        <w:shd w:val="clear" w:color="FFFFFF" w:themeFill="accent6" w:themeFillTint="40" w:themeColor="accent6" w:themeTint="40"/>
      </w:tcPr>
    </w:tblStylePr>
    <w:tblStylePr w:type="firstCol">
      <w:rPr>
        <w:b/>
        <w:color w:val="404040"/>
      </w:rPr>
    </w:tblStylePr>
    <w:tblStylePr w:type="firstRow">
      <w:rPr>
        <w:rFonts w:ascii="Arial" w:hAnsi="Arial"/>
        <w:b/>
        <w:color w:val="FFFFFF"/>
        <w:sz w:val="22"/>
      </w:rPr>
      <w:tcPr>
        <w:shd w:val="clear" w:color="FFFFFF" w:themeFill="accent6" w:themeColor="accent6"/>
      </w:tcPr>
    </w:tblStylePr>
    <w:tblStylePr w:type="lastCol">
      <w:rPr>
        <w:b/>
        <w:color w:val="404040"/>
      </w:rPr>
    </w:tblStylePr>
    <w:tblStylePr w:type="lastRow">
      <w:rPr>
        <w:b/>
        <w:color w:val="404040"/>
      </w:rPr>
    </w:tblStylePr>
  </w:style>
  <w:style w:type="table" w:styleId="796">
    <w:name w:val="List Table 5 Dark"/>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Fill="text1" w:themeFillTint="80" w:themeColor="text1" w:themeTint="80"/>
    </w:tblPr>
    <w:tblStylePr w:type="band1Horz">
      <w:tcPr>
        <w:shd w:val="clear" w:color="FFFFFF" w:themeFill="text1" w:themeFillTint="80" w:themeColor="text1" w:themeTint="80"/>
        <w:tcBorders>
          <w:top w:val="single" w:color="000000" w:sz="4" w:space="0" w:themeColor="light1"/>
          <w:bottom w:val="single" w:color="000000" w:sz="4" w:space="0" w:themeColor="light1"/>
        </w:tcBorders>
      </w:tcPr>
    </w:tblStylePr>
    <w:tblStylePr w:type="band1Vert">
      <w:tcPr>
        <w:shd w:val="clear" w:color="FFFFFF" w:themeFill="text1" w:themeFillTint="80" w:themeColor="text1" w:themeTint="80"/>
        <w:tcBorders>
          <w:left w:val="single" w:color="000000" w:sz="4" w:space="0" w:themeColor="light1"/>
          <w:right w:val="single" w:color="000000" w:sz="4" w:space="0" w:themeColor="light1"/>
        </w:tcBorders>
      </w:tcPr>
    </w:tblStylePr>
    <w:tblStylePr w:type="band2Horz">
      <w:tcPr>
        <w:shd w:val="clear" w:color="FFFFFF" w:themeFill="text1" w:themeFillTint="80"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Fill="text1" w:themeFillTint="80"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7">
    <w:name w:val="List Table 5 Dark - Accent 1"/>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Fill="accent1" w:themeColor="accent1"/>
    </w:tblPr>
    <w:tblStylePr w:type="band1Horz">
      <w:tcPr>
        <w:shd w:val="clear" w:color="FFFFFF" w:themeFill="accent1" w:themeColor="accent1"/>
        <w:tcBorders>
          <w:top w:val="single" w:color="000000" w:sz="4" w:space="0" w:themeColor="light1"/>
          <w:bottom w:val="single" w:color="000000" w:sz="4" w:space="0" w:themeColor="light1"/>
        </w:tcBorders>
      </w:tcPr>
    </w:tblStylePr>
    <w:tblStylePr w:type="band1Vert">
      <w:tcPr>
        <w:shd w:val="clear" w:color="FFFFFF" w:themeFill="accent1" w:themeColor="accent1"/>
        <w:tcBorders>
          <w:left w:val="single" w:color="000000" w:sz="4" w:space="0" w:themeColor="light1"/>
          <w:right w:val="single" w:color="000000" w:sz="4" w:space="0" w:themeColor="light1"/>
        </w:tcBorders>
      </w:tcPr>
    </w:tblStylePr>
    <w:tblStylePr w:type="band2Horz">
      <w:tcPr>
        <w:shd w:val="clear" w:color="FFFFFF" w:themeFill="accent1"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Fill="accent1"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8">
    <w:name w:val="List Table 5 Dark - Accent 2"/>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Fill="accent2" w:themeFillTint="97" w:themeColor="accent2" w:themeTint="97"/>
    </w:tblPr>
    <w:tblStylePr w:type="band1Horz">
      <w:tcPr>
        <w:shd w:val="clear" w:color="FFFFFF" w:themeFill="accent2" w:themeFillTint="97" w:themeColor="accent2" w:themeTint="97"/>
        <w:tcBorders>
          <w:top w:val="single" w:color="000000" w:sz="4" w:space="0" w:themeColor="light1"/>
          <w:bottom w:val="single" w:color="000000" w:sz="4" w:space="0" w:themeColor="light1"/>
        </w:tcBorders>
      </w:tcPr>
    </w:tblStylePr>
    <w:tblStylePr w:type="band1Vert">
      <w:tcPr>
        <w:shd w:val="clear" w:color="FFFFFF" w:themeFill="accent2" w:themeFillTint="97" w:themeColor="accent2" w:themeTint="97"/>
        <w:tcBorders>
          <w:left w:val="single" w:color="000000" w:sz="4" w:space="0" w:themeColor="light1"/>
          <w:right w:val="single" w:color="000000" w:sz="4" w:space="0" w:themeColor="light1"/>
        </w:tcBorders>
      </w:tcPr>
    </w:tblStylePr>
    <w:tblStylePr w:type="band2Horz">
      <w:tcPr>
        <w:shd w:val="clear" w:color="FFFFFF" w:themeFill="accent2" w:themeFillTint="97"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Fill="accent2" w:themeFillTint="97"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9">
    <w:name w:val="List Table 5 Dark - Accent 3"/>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Fill="accent3" w:themeFillTint="98" w:themeColor="accent3" w:themeTint="98"/>
    </w:tblPr>
    <w:tblStylePr w:type="band1Horz">
      <w:tcPr>
        <w:shd w:val="clear" w:color="FFFFFF" w:themeFill="accent3" w:themeFillTint="98" w:themeColor="accent3" w:themeTint="98"/>
        <w:tcBorders>
          <w:top w:val="single" w:color="000000" w:sz="4" w:space="0" w:themeColor="light1"/>
          <w:bottom w:val="single" w:color="000000" w:sz="4" w:space="0" w:themeColor="light1"/>
        </w:tcBorders>
      </w:tcPr>
    </w:tblStylePr>
    <w:tblStylePr w:type="band1Vert">
      <w:tcPr>
        <w:shd w:val="clear" w:color="FFFFFF" w:themeFill="accent3" w:themeFillTint="98" w:themeColor="accent3" w:themeTint="98"/>
        <w:tcBorders>
          <w:left w:val="single" w:color="000000" w:sz="4" w:space="0" w:themeColor="light1"/>
          <w:right w:val="single" w:color="000000" w:sz="4" w:space="0" w:themeColor="light1"/>
        </w:tcBorders>
      </w:tcPr>
    </w:tblStylePr>
    <w:tblStylePr w:type="band2Horz">
      <w:tcPr>
        <w:shd w:val="clear" w:color="FFFFFF" w:themeFill="accent3" w:themeFillTint="98"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Fill="accent3" w:themeFillTint="98"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0">
    <w:name w:val="List Table 5 Dark - Accent 4"/>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Fill="accent4" w:themeFillTint="9A" w:themeColor="accent4" w:themeTint="9A"/>
    </w:tblPr>
    <w:tblStylePr w:type="band1Horz">
      <w:tcPr>
        <w:shd w:val="clear" w:color="FFFFFF" w:themeFill="accent4" w:themeFillTint="9A" w:themeColor="accent4" w:themeTint="9A"/>
        <w:tcBorders>
          <w:top w:val="single" w:color="000000" w:sz="4" w:space="0" w:themeColor="light1"/>
          <w:bottom w:val="single" w:color="000000" w:sz="4" w:space="0" w:themeColor="light1"/>
        </w:tcBorders>
      </w:tcPr>
    </w:tblStylePr>
    <w:tblStylePr w:type="band1Vert">
      <w:tcPr>
        <w:shd w:val="clear" w:color="FFFFFF" w:themeFill="accent4" w:themeFillTint="9A" w:themeColor="accent4" w:themeTint="9A"/>
        <w:tcBorders>
          <w:left w:val="single" w:color="000000" w:sz="4" w:space="0" w:themeColor="light1"/>
          <w:right w:val="single" w:color="000000" w:sz="4" w:space="0" w:themeColor="light1"/>
        </w:tcBorders>
      </w:tcPr>
    </w:tblStylePr>
    <w:tblStylePr w:type="band2Horz">
      <w:tcPr>
        <w:shd w:val="clear" w:color="FFFFFF" w:themeFill="accent4" w:themeFillTint="9A"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Fill="accent4" w:themeFillTint="9A"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1">
    <w:name w:val="List Table 5 Dark - Accent 5"/>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Fill="accent5" w:themeFillTint="9A" w:themeColor="accent5" w:themeTint="9A"/>
    </w:tblPr>
    <w:tblStylePr w:type="band1Horz">
      <w:tcPr>
        <w:shd w:val="clear" w:color="FFFFFF" w:themeFill="accent5" w:themeFillTint="9A" w:themeColor="accent5" w:themeTint="9A"/>
        <w:tcBorders>
          <w:top w:val="single" w:color="000000" w:sz="4" w:space="0" w:themeColor="light1"/>
          <w:bottom w:val="single" w:color="000000" w:sz="4" w:space="0" w:themeColor="light1"/>
        </w:tcBorders>
      </w:tcPr>
    </w:tblStylePr>
    <w:tblStylePr w:type="band1Vert">
      <w:tcPr>
        <w:shd w:val="clear" w:color="FFFFFF" w:themeFill="accent5" w:themeFillTint="9A" w:themeColor="accent5" w:themeTint="9A"/>
        <w:tcBorders>
          <w:left w:val="single" w:color="000000" w:sz="4" w:space="0" w:themeColor="light1"/>
          <w:right w:val="single" w:color="000000" w:sz="4" w:space="0" w:themeColor="light1"/>
        </w:tcBorders>
      </w:tcPr>
    </w:tblStylePr>
    <w:tblStylePr w:type="band2Horz">
      <w:tcPr>
        <w:shd w:val="clear" w:color="FFFFFF" w:themeFill="accent5" w:themeFillTint="9A"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Fill="accent5" w:themeFillTint="9A"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2">
    <w:name w:val="List Table 5 Dark - Accent 6"/>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Fill="accent6" w:themeFillTint="98" w:themeColor="accent6" w:themeTint="98"/>
    </w:tblPr>
    <w:tblStylePr w:type="band1Horz">
      <w:tcPr>
        <w:shd w:val="clear" w:color="FFFFFF" w:themeFill="accent6" w:themeFillTint="98" w:themeColor="accent6" w:themeTint="98"/>
        <w:tcBorders>
          <w:top w:val="single" w:color="000000" w:sz="4" w:space="0" w:themeColor="light1"/>
          <w:bottom w:val="single" w:color="000000" w:sz="4" w:space="0" w:themeColor="light1"/>
        </w:tcBorders>
      </w:tcPr>
    </w:tblStylePr>
    <w:tblStylePr w:type="band1Vert">
      <w:tcPr>
        <w:shd w:val="clear" w:color="FFFFFF" w:themeFill="accent6" w:themeFillTint="98" w:themeColor="accent6" w:themeTint="98"/>
        <w:tcBorders>
          <w:left w:val="single" w:color="000000" w:sz="4" w:space="0" w:themeColor="light1"/>
          <w:right w:val="single" w:color="000000" w:sz="4" w:space="0" w:themeColor="light1"/>
        </w:tcBorders>
      </w:tcPr>
    </w:tblStylePr>
    <w:tblStylePr w:type="band2Horz">
      <w:tcPr>
        <w:shd w:val="clear" w:color="FFFFFF" w:themeFill="accent6" w:themeFillTint="98"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Fill="accent6" w:themeFillTint="98"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6 Colorful"/>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Fill="text1" w:themeFillTint="40" w:themeColor="text1" w:themeTint="40"/>
      </w:tcPr>
    </w:tblStylePr>
    <w:tblStylePr w:type="band1Vert">
      <w:tcPr>
        <w:shd w:val="clear" w:color="FFFFFF" w:themeFill="text1" w:themeFillTint="40"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804">
    <w:name w:val="List Table 6 Colorful - Accent 1"/>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805">
    <w:name w:val="List Table 6 Colorful - Accent 2"/>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806">
    <w:name w:val="List Table 6 Colorful - Accent 3"/>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807">
    <w:name w:val="List Table 6 Colorful - Accent 4"/>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808">
    <w:name w:val="List Table 6 Colorful - Accent 5"/>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809">
    <w:name w:val="List Table 6 Colorful - Accent 6"/>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810">
    <w:name w:val="List Table 7 Colorful"/>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Fill="text1" w:themeFillTint="40" w:themeColor="text1" w:themeTint="40"/>
      </w:tcPr>
    </w:tblStylePr>
    <w:tblStylePr w:type="band1Vert">
      <w:tcPr>
        <w:shd w:val="clear" w:color="FFFFFF" w:themeFill="text1" w:themeFillTint="40"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color="FFFFFF" w:themeFill="light1" w:themeColor="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811">
    <w:name w:val="List Table 7 Colorful - Accent 1"/>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A4B71" w:themeColor="accent1"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A4B71" w:themeColor="accent1" w:themeShade="95"/>
        <w:sz w:val="22"/>
      </w:rPr>
      <w:tcPr>
        <w:shd w:val="clear" w:color="FFFFFF" w:themeFill="light1" w:themeColor="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A4B71" w:themeColor="accent1" w:themeShade="95"/>
        <w:sz w:val="22"/>
      </w:rPr>
    </w:tblStylePr>
  </w:style>
  <w:style w:type="table" w:styleId="812">
    <w:name w:val="List Table 7 Colorful - Accent 2"/>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9C3A37" w:themeColor="accent2" w:themeTint="97"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9C3A37" w:themeColor="accent2" w:themeTint="97" w:themeShade="95"/>
        <w:sz w:val="22"/>
      </w:rPr>
      <w:tcPr>
        <w:shd w:val="clear" w:color="FFFFFF" w:themeFill="light1" w:themeColor="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9C3A37" w:themeColor="accent2" w:themeTint="97" w:themeShade="95"/>
        <w:sz w:val="22"/>
      </w:rPr>
    </w:tblStylePr>
  </w:style>
  <w:style w:type="table" w:styleId="813">
    <w:name w:val="List Table 7 Colorful - Accent 3"/>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C983F" w:themeColor="accent3" w:themeTint="98"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C983F" w:themeColor="accent3" w:themeTint="98" w:themeShade="95"/>
        <w:sz w:val="22"/>
      </w:rPr>
      <w:tcPr>
        <w:shd w:val="clear" w:color="FFFFFF" w:themeFill="light1" w:themeColor="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C983F" w:themeColor="accent3" w:themeTint="98" w:themeShade="95"/>
        <w:sz w:val="22"/>
      </w:rPr>
    </w:tblStylePr>
  </w:style>
  <w:style w:type="table" w:styleId="814">
    <w:name w:val="List Table 7 Colorful - Accent 4"/>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664F82" w:themeColor="accent4"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664F82" w:themeColor="accent4" w:themeTint="9A" w:themeShade="95"/>
        <w:sz w:val="22"/>
      </w:rPr>
      <w:tcPr>
        <w:shd w:val="clear" w:color="FFFFFF" w:themeFill="light1" w:themeColor="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664F82" w:themeColor="accent4" w:themeTint="9A" w:themeShade="95"/>
        <w:sz w:val="22"/>
      </w:rPr>
    </w:tblStylePr>
  </w:style>
  <w:style w:type="table" w:styleId="815">
    <w:name w:val="List Table 7 Colorful - Accent 5"/>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8AA0" w:themeColor="accent5"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8AA0" w:themeColor="accent5" w:themeTint="9A" w:themeShade="95"/>
        <w:sz w:val="22"/>
      </w:rPr>
      <w:tcPr>
        <w:shd w:val="clear" w:color="FFFFFF" w:themeFill="light1" w:themeColor="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8AA0" w:themeColor="accent5" w:themeTint="9A" w:themeShade="95"/>
        <w:sz w:val="22"/>
      </w:rPr>
    </w:tblStylePr>
  </w:style>
  <w:style w:type="table" w:styleId="816">
    <w:name w:val="List Table 7 Colorful - Accent 6"/>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D9680C" w:themeColor="accent6" w:themeTint="98"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D9680C" w:themeColor="accent6" w:themeTint="98" w:themeShade="95"/>
        <w:sz w:val="22"/>
      </w:rPr>
      <w:tcPr>
        <w:shd w:val="clear" w:color="FFFFFF" w:themeFill="light1" w:themeColor="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D9680C" w:themeColor="accent6" w:themeTint="98" w:themeShade="95"/>
        <w:sz w:val="22"/>
      </w:rPr>
    </w:tblStylePr>
  </w:style>
  <w:style w:type="table" w:styleId="817">
    <w:name w:val="Lined - Accent"/>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text1" w:themeFillTint="0D" w:themeColor="text1" w:themeTint="0D"/>
      </w:tcPr>
    </w:tblStylePr>
    <w:tblStylePr w:type="band2Vert">
      <w:rPr>
        <w:rFonts w:ascii="Arial" w:hAnsi="Arial"/>
        <w:color w:val="404040"/>
        <w:sz w:val="22"/>
      </w:rPr>
      <w:tcPr>
        <w:shd w:val="clear" w:color="FFFFFF" w:themeFill="text1" w:themeFillTint="0D" w:themeColor="text1" w:themeTint="0D"/>
      </w:tcPr>
    </w:tblStylePr>
    <w:tblStylePr w:type="firstCol">
      <w:rPr>
        <w:rFonts w:ascii="Arial" w:hAnsi="Arial"/>
        <w:color w:val="F2F2F2"/>
        <w:sz w:val="22"/>
      </w:rPr>
      <w:tcPr>
        <w:shd w:val="clear" w:color="FFFFFF" w:themeFill="text1" w:themeFillTint="80" w:themeColor="text1" w:themeTint="80"/>
      </w:tcPr>
    </w:tblStylePr>
    <w:tblStylePr w:type="firstRow">
      <w:rPr>
        <w:rFonts w:ascii="Arial" w:hAnsi="Arial"/>
        <w:color w:val="F2F2F2"/>
        <w:sz w:val="22"/>
      </w:rPr>
      <w:tcPr>
        <w:shd w:val="clear" w:color="FFFFFF" w:themeFill="text1" w:themeFillTint="80" w:themeColor="text1" w:themeTint="80"/>
      </w:tcPr>
    </w:tblStylePr>
    <w:tblStylePr w:type="lastCol">
      <w:rPr>
        <w:rFonts w:ascii="Arial" w:hAnsi="Arial"/>
        <w:color w:val="F2F2F2"/>
        <w:sz w:val="22"/>
      </w:rPr>
      <w:tcPr>
        <w:shd w:val="clear" w:color="FFFFFF" w:themeFill="text1" w:themeFillTint="80" w:themeColor="text1" w:themeTint="80"/>
      </w:tcPr>
    </w:tblStylePr>
    <w:tblStylePr w:type="lastRow">
      <w:rPr>
        <w:rFonts w:ascii="Arial" w:hAnsi="Arial"/>
        <w:color w:val="F2F2F2"/>
        <w:sz w:val="22"/>
      </w:rPr>
      <w:tcPr>
        <w:shd w:val="clear" w:color="FFFFFF" w:themeFill="text1" w:themeFillTint="80" w:themeColor="text1" w:themeTint="80"/>
      </w:tcPr>
    </w:tblStylePr>
  </w:style>
  <w:style w:type="table" w:styleId="818">
    <w:name w:val="Lined - Accent 1"/>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1" w:themeFillTint="50" w:themeColor="accent1" w:themeTint="50"/>
      </w:tcPr>
    </w:tblStylePr>
    <w:tblStylePr w:type="band2Vert">
      <w:rPr>
        <w:rFonts w:ascii="Arial" w:hAnsi="Arial"/>
        <w:color w:val="404040"/>
        <w:sz w:val="22"/>
      </w:rPr>
      <w:tcPr>
        <w:shd w:val="clear" w:color="FFFFFF" w:themeFill="accent1" w:themeFillTint="50" w:themeColor="accent1" w:themeTint="50"/>
      </w:tcPr>
    </w:tblStylePr>
    <w:tblStylePr w:type="firstCol">
      <w:rPr>
        <w:rFonts w:ascii="Arial" w:hAnsi="Arial"/>
        <w:color w:val="F2F2F2"/>
        <w:sz w:val="22"/>
      </w:rPr>
      <w:tcPr>
        <w:shd w:val="clear" w:color="FFFFFF" w:themeFill="accent1" w:themeFillTint="EA" w:themeColor="accent1" w:themeTint="EA"/>
      </w:tcPr>
    </w:tblStylePr>
    <w:tblStylePr w:type="firstRow">
      <w:rPr>
        <w:rFonts w:ascii="Arial" w:hAnsi="Arial"/>
        <w:color w:val="F2F2F2"/>
        <w:sz w:val="22"/>
      </w:rPr>
      <w:tcPr>
        <w:shd w:val="clear" w:color="FFFFFF" w:themeFill="accent1" w:themeFillTint="EA" w:themeColor="accent1" w:themeTint="EA"/>
      </w:tcPr>
    </w:tblStylePr>
    <w:tblStylePr w:type="lastCol">
      <w:rPr>
        <w:rFonts w:ascii="Arial" w:hAnsi="Arial"/>
        <w:color w:val="F2F2F2"/>
        <w:sz w:val="22"/>
      </w:rPr>
      <w:tcPr>
        <w:shd w:val="clear" w:color="FFFFFF" w:themeFill="accent1" w:themeFillTint="EA" w:themeColor="accent1" w:themeTint="EA"/>
      </w:tcPr>
    </w:tblStylePr>
    <w:tblStylePr w:type="lastRow">
      <w:rPr>
        <w:rFonts w:ascii="Arial" w:hAnsi="Arial"/>
        <w:color w:val="F2F2F2"/>
        <w:sz w:val="22"/>
      </w:rPr>
      <w:tcPr>
        <w:shd w:val="clear" w:color="FFFFFF" w:themeFill="accent1" w:themeFillTint="EA" w:themeColor="accent1" w:themeTint="EA"/>
      </w:tcPr>
    </w:tblStylePr>
  </w:style>
  <w:style w:type="table" w:styleId="819">
    <w:name w:val="Lined - Accent 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2" w:themeFillTint="32" w:themeColor="accent2" w:themeTint="32"/>
      </w:tcPr>
    </w:tblStylePr>
    <w:tblStylePr w:type="band2Vert">
      <w:rPr>
        <w:rFonts w:ascii="Arial" w:hAnsi="Arial"/>
        <w:color w:val="404040"/>
        <w:sz w:val="22"/>
      </w:rPr>
      <w:tcPr>
        <w:shd w:val="clear" w:color="FFFFFF" w:themeFill="accent2" w:themeFillTint="32" w:themeColor="accent2" w:themeTint="32"/>
      </w:tcPr>
    </w:tblStylePr>
    <w:tblStylePr w:type="firstCol">
      <w:rPr>
        <w:rFonts w:ascii="Arial" w:hAnsi="Arial"/>
        <w:color w:val="F2F2F2"/>
        <w:sz w:val="22"/>
      </w:rPr>
      <w:tcPr>
        <w:shd w:val="clear" w:color="FFFFFF" w:themeFill="accent2" w:themeFillTint="97" w:themeColor="accent2" w:themeTint="97"/>
      </w:tcPr>
    </w:tblStylePr>
    <w:tblStylePr w:type="firstRow">
      <w:rPr>
        <w:rFonts w:ascii="Arial" w:hAnsi="Arial"/>
        <w:color w:val="F2F2F2"/>
        <w:sz w:val="22"/>
      </w:rPr>
      <w:tcPr>
        <w:shd w:val="clear" w:color="FFFFFF" w:themeFill="accent2" w:themeFillTint="97" w:themeColor="accent2" w:themeTint="97"/>
      </w:tcPr>
    </w:tblStylePr>
    <w:tblStylePr w:type="lastCol">
      <w:rPr>
        <w:rFonts w:ascii="Arial" w:hAnsi="Arial"/>
        <w:color w:val="F2F2F2"/>
        <w:sz w:val="22"/>
      </w:rPr>
      <w:tcPr>
        <w:shd w:val="clear" w:color="FFFFFF" w:themeFill="accent2" w:themeFillTint="97" w:themeColor="accent2" w:themeTint="97"/>
      </w:tcPr>
    </w:tblStylePr>
    <w:tblStylePr w:type="lastRow">
      <w:rPr>
        <w:rFonts w:ascii="Arial" w:hAnsi="Arial"/>
        <w:color w:val="F2F2F2"/>
        <w:sz w:val="22"/>
      </w:rPr>
      <w:tcPr>
        <w:shd w:val="clear" w:color="FFFFFF" w:themeFill="accent2" w:themeFillTint="97" w:themeColor="accent2" w:themeTint="97"/>
      </w:tcPr>
    </w:tblStylePr>
  </w:style>
  <w:style w:type="table" w:styleId="820">
    <w:name w:val="Lined - Accent 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3" w:themeFillTint="34" w:themeColor="accent3" w:themeTint="34"/>
      </w:tcPr>
    </w:tblStylePr>
    <w:tblStylePr w:type="band2Vert">
      <w:rPr>
        <w:rFonts w:ascii="Arial" w:hAnsi="Arial"/>
        <w:color w:val="404040"/>
        <w:sz w:val="22"/>
      </w:rPr>
      <w:tcPr>
        <w:shd w:val="clear" w:color="FFFFFF" w:themeFill="accent3" w:themeFillTint="34" w:themeColor="accent3" w:themeTint="34"/>
      </w:tcPr>
    </w:tblStylePr>
    <w:tblStylePr w:type="firstCol">
      <w:rPr>
        <w:rFonts w:ascii="Arial" w:hAnsi="Arial"/>
        <w:color w:val="F2F2F2"/>
        <w:sz w:val="22"/>
      </w:rPr>
      <w:tcPr>
        <w:shd w:val="clear" w:color="FFFFFF" w:themeFill="accent3" w:themeFillTint="FE" w:themeColor="accent3" w:themeTint="FE"/>
      </w:tcPr>
    </w:tblStylePr>
    <w:tblStylePr w:type="firstRow">
      <w:rPr>
        <w:rFonts w:ascii="Arial" w:hAnsi="Arial"/>
        <w:color w:val="F2F2F2"/>
        <w:sz w:val="22"/>
      </w:rPr>
      <w:tcPr>
        <w:shd w:val="clear" w:color="FFFFFF" w:themeFill="accent3" w:themeFillTint="FE" w:themeColor="accent3" w:themeTint="FE"/>
      </w:tcPr>
    </w:tblStylePr>
    <w:tblStylePr w:type="lastCol">
      <w:rPr>
        <w:rFonts w:ascii="Arial" w:hAnsi="Arial"/>
        <w:color w:val="F2F2F2"/>
        <w:sz w:val="22"/>
      </w:rPr>
      <w:tcPr>
        <w:shd w:val="clear" w:color="FFFFFF" w:themeFill="accent3" w:themeFillTint="FE" w:themeColor="accent3" w:themeTint="FE"/>
      </w:tcPr>
    </w:tblStylePr>
    <w:tblStylePr w:type="lastRow">
      <w:rPr>
        <w:rFonts w:ascii="Arial" w:hAnsi="Arial"/>
        <w:color w:val="F2F2F2"/>
        <w:sz w:val="22"/>
      </w:rPr>
      <w:tcPr>
        <w:shd w:val="clear" w:color="FFFFFF" w:themeFill="accent3" w:themeFillTint="FE" w:themeColor="accent3" w:themeTint="FE"/>
      </w:tcPr>
    </w:tblStylePr>
  </w:style>
  <w:style w:type="table" w:styleId="821">
    <w:name w:val="Lined - Accent 4"/>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4" w:themeFillTint="34" w:themeColor="accent4" w:themeTint="34"/>
      </w:tcPr>
    </w:tblStylePr>
    <w:tblStylePr w:type="band2Vert">
      <w:rPr>
        <w:rFonts w:ascii="Arial" w:hAnsi="Arial"/>
        <w:color w:val="404040"/>
        <w:sz w:val="22"/>
      </w:rPr>
      <w:tcPr>
        <w:shd w:val="clear" w:color="FFFFFF" w:themeFill="accent4" w:themeFillTint="34" w:themeColor="accent4" w:themeTint="34"/>
      </w:tcPr>
    </w:tblStylePr>
    <w:tblStylePr w:type="firstCol">
      <w:rPr>
        <w:rFonts w:ascii="Arial" w:hAnsi="Arial"/>
        <w:color w:val="F2F2F2"/>
        <w:sz w:val="22"/>
      </w:rPr>
      <w:tcPr>
        <w:shd w:val="clear" w:color="FFFFFF" w:themeFill="accent4" w:themeFillTint="9A" w:themeColor="accent4" w:themeTint="9A"/>
      </w:tcPr>
    </w:tblStylePr>
    <w:tblStylePr w:type="firstRow">
      <w:rPr>
        <w:rFonts w:ascii="Arial" w:hAnsi="Arial"/>
        <w:color w:val="F2F2F2"/>
        <w:sz w:val="22"/>
      </w:rPr>
      <w:tcPr>
        <w:shd w:val="clear" w:color="FFFFFF" w:themeFill="accent4" w:themeFillTint="9A" w:themeColor="accent4" w:themeTint="9A"/>
      </w:tcPr>
    </w:tblStylePr>
    <w:tblStylePr w:type="lastCol">
      <w:rPr>
        <w:rFonts w:ascii="Arial" w:hAnsi="Arial"/>
        <w:color w:val="F2F2F2"/>
        <w:sz w:val="22"/>
      </w:rPr>
      <w:tcPr>
        <w:shd w:val="clear" w:color="FFFFFF" w:themeFill="accent4" w:themeFillTint="9A" w:themeColor="accent4" w:themeTint="9A"/>
      </w:tcPr>
    </w:tblStylePr>
    <w:tblStylePr w:type="lastRow">
      <w:rPr>
        <w:rFonts w:ascii="Arial" w:hAnsi="Arial"/>
        <w:color w:val="F2F2F2"/>
        <w:sz w:val="22"/>
      </w:rPr>
      <w:tcPr>
        <w:shd w:val="clear" w:color="FFFFFF" w:themeFill="accent4" w:themeFillTint="9A" w:themeColor="accent4" w:themeTint="9A"/>
      </w:tcPr>
    </w:tblStylePr>
  </w:style>
  <w:style w:type="table" w:styleId="822">
    <w:name w:val="Lined - Accent 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5" w:themeFillTint="34" w:themeColor="accent5" w:themeTint="34"/>
      </w:tcPr>
    </w:tblStylePr>
    <w:tblStylePr w:type="band2Vert">
      <w:rPr>
        <w:rFonts w:ascii="Arial" w:hAnsi="Arial"/>
        <w:color w:val="404040"/>
        <w:sz w:val="22"/>
      </w:rPr>
      <w:tcPr>
        <w:shd w:val="clear" w:color="FFFFFF" w:themeFill="accent5" w:themeFillTint="34" w:themeColor="accent5" w:themeTint="34"/>
      </w:tcPr>
    </w:tblStylePr>
    <w:tblStylePr w:type="firstCol">
      <w:rPr>
        <w:rFonts w:ascii="Arial" w:hAnsi="Arial"/>
        <w:color w:val="F2F2F2"/>
        <w:sz w:val="22"/>
      </w:rPr>
      <w:tcPr>
        <w:shd w:val="clear" w:color="FFFFFF" w:themeFill="accent5" w:themeColor="accent5"/>
      </w:tcPr>
    </w:tblStylePr>
    <w:tblStylePr w:type="firstRow">
      <w:rPr>
        <w:rFonts w:ascii="Arial" w:hAnsi="Arial"/>
        <w:color w:val="F2F2F2"/>
        <w:sz w:val="22"/>
      </w:rPr>
      <w:tcPr>
        <w:shd w:val="clear" w:color="FFFFFF" w:themeFill="accent5" w:themeColor="accent5"/>
      </w:tcPr>
    </w:tblStylePr>
    <w:tblStylePr w:type="lastCol">
      <w:rPr>
        <w:rFonts w:ascii="Arial" w:hAnsi="Arial"/>
        <w:color w:val="F2F2F2"/>
        <w:sz w:val="22"/>
      </w:rPr>
      <w:tcPr>
        <w:shd w:val="clear" w:color="FFFFFF" w:themeFill="accent5" w:themeColor="accent5"/>
      </w:tcPr>
    </w:tblStylePr>
    <w:tblStylePr w:type="lastRow">
      <w:rPr>
        <w:rFonts w:ascii="Arial" w:hAnsi="Arial"/>
        <w:color w:val="F2F2F2"/>
        <w:sz w:val="22"/>
      </w:rPr>
      <w:tcPr>
        <w:shd w:val="clear" w:color="FFFFFF" w:themeFill="accent5" w:themeColor="accent5"/>
      </w:tcPr>
    </w:tblStylePr>
  </w:style>
  <w:style w:type="table" w:styleId="823">
    <w:name w:val="Lined - Accent 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6" w:themeFillTint="34" w:themeColor="accent6" w:themeTint="34"/>
      </w:tcPr>
    </w:tblStylePr>
    <w:tblStylePr w:type="band2Vert">
      <w:rPr>
        <w:rFonts w:ascii="Arial" w:hAnsi="Arial"/>
        <w:color w:val="404040"/>
        <w:sz w:val="22"/>
      </w:rPr>
      <w:tcPr>
        <w:shd w:val="clear" w:color="FFFFFF" w:themeFill="accent6" w:themeFillTint="34" w:themeColor="accent6" w:themeTint="34"/>
      </w:tcPr>
    </w:tblStylePr>
    <w:tblStylePr w:type="firstCol">
      <w:rPr>
        <w:rFonts w:ascii="Arial" w:hAnsi="Arial"/>
        <w:color w:val="F2F2F2"/>
        <w:sz w:val="22"/>
      </w:rPr>
      <w:tcPr>
        <w:shd w:val="clear" w:color="FFFFFF" w:themeFill="accent6" w:themeColor="accent6"/>
      </w:tcPr>
    </w:tblStylePr>
    <w:tblStylePr w:type="firstRow">
      <w:rPr>
        <w:rFonts w:ascii="Arial" w:hAnsi="Arial"/>
        <w:color w:val="F2F2F2"/>
        <w:sz w:val="22"/>
      </w:rPr>
      <w:tcPr>
        <w:shd w:val="clear" w:color="FFFFFF" w:themeFill="accent6" w:themeColor="accent6"/>
      </w:tcPr>
    </w:tblStylePr>
    <w:tblStylePr w:type="lastCol">
      <w:rPr>
        <w:rFonts w:ascii="Arial" w:hAnsi="Arial"/>
        <w:color w:val="F2F2F2"/>
        <w:sz w:val="22"/>
      </w:rPr>
      <w:tcPr>
        <w:shd w:val="clear" w:color="FFFFFF" w:themeFill="accent6" w:themeColor="accent6"/>
      </w:tcPr>
    </w:tblStylePr>
    <w:tblStylePr w:type="lastRow">
      <w:rPr>
        <w:rFonts w:ascii="Arial" w:hAnsi="Arial"/>
        <w:color w:val="F2F2F2"/>
        <w:sz w:val="22"/>
      </w:rPr>
      <w:tcPr>
        <w:shd w:val="clear" w:color="FFFFFF" w:themeFill="accent6" w:themeColor="accent6"/>
      </w:tcPr>
    </w:tblStylePr>
  </w:style>
  <w:style w:type="table" w:styleId="824">
    <w:name w:val="Bordered &amp; Lined - Accent"/>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text1" w:themeFillTint="0D" w:themeColor="text1" w:themeTint="0D"/>
      </w:tcPr>
    </w:tblStylePr>
    <w:tblStylePr w:type="band2Vert">
      <w:rPr>
        <w:rFonts w:ascii="Arial" w:hAnsi="Arial"/>
        <w:color w:val="404040"/>
        <w:sz w:val="22"/>
      </w:rPr>
      <w:tcPr>
        <w:shd w:val="clear" w:color="FFFFFF" w:themeFill="text1" w:themeFillTint="0D" w:themeColor="text1" w:themeTint="0D"/>
      </w:tcPr>
    </w:tblStylePr>
    <w:tblStylePr w:type="firstCol">
      <w:rPr>
        <w:rFonts w:ascii="Arial" w:hAnsi="Arial"/>
        <w:color w:val="F2F2F2"/>
        <w:sz w:val="22"/>
      </w:rPr>
      <w:tcPr>
        <w:shd w:val="clear" w:color="FFFFFF" w:themeFill="text1" w:themeFillTint="80" w:themeColor="text1" w:themeTint="80"/>
      </w:tcPr>
    </w:tblStylePr>
    <w:tblStylePr w:type="firstRow">
      <w:rPr>
        <w:rFonts w:ascii="Arial" w:hAnsi="Arial"/>
        <w:color w:val="F2F2F2"/>
        <w:sz w:val="22"/>
      </w:rPr>
      <w:tcPr>
        <w:shd w:val="clear" w:color="FFFFFF" w:themeFill="text1" w:themeFillTint="80" w:themeColor="text1" w:themeTint="80"/>
      </w:tcPr>
    </w:tblStylePr>
    <w:tblStylePr w:type="lastCol">
      <w:rPr>
        <w:rFonts w:ascii="Arial" w:hAnsi="Arial"/>
        <w:color w:val="F2F2F2"/>
        <w:sz w:val="22"/>
      </w:rPr>
      <w:tcPr>
        <w:shd w:val="clear" w:color="FFFFFF" w:themeFill="text1" w:themeFillTint="80" w:themeColor="text1" w:themeTint="80"/>
      </w:tcPr>
    </w:tblStylePr>
    <w:tblStylePr w:type="lastRow">
      <w:rPr>
        <w:rFonts w:ascii="Arial" w:hAnsi="Arial"/>
        <w:color w:val="F2F2F2"/>
        <w:sz w:val="22"/>
      </w:rPr>
      <w:tcPr>
        <w:shd w:val="clear" w:color="FFFFFF" w:themeFill="text1" w:themeFillTint="80" w:themeColor="text1" w:themeTint="80"/>
      </w:tcPr>
    </w:tblStylePr>
  </w:style>
  <w:style w:type="table" w:styleId="825">
    <w:name w:val="Bordered &amp; Lined - Accent 1"/>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1" w:themeFillTint="50" w:themeColor="accent1" w:themeTint="50"/>
      </w:tcPr>
    </w:tblStylePr>
    <w:tblStylePr w:type="band2Vert">
      <w:rPr>
        <w:rFonts w:ascii="Arial" w:hAnsi="Arial"/>
        <w:color w:val="404040"/>
        <w:sz w:val="22"/>
      </w:rPr>
      <w:tcPr>
        <w:shd w:val="clear" w:color="FFFFFF" w:themeFill="accent1" w:themeFillTint="50" w:themeColor="accent1" w:themeTint="50"/>
      </w:tcPr>
    </w:tblStylePr>
    <w:tblStylePr w:type="firstCol">
      <w:rPr>
        <w:rFonts w:ascii="Arial" w:hAnsi="Arial"/>
        <w:color w:val="F2F2F2"/>
        <w:sz w:val="22"/>
      </w:rPr>
      <w:tcPr>
        <w:shd w:val="clear" w:color="FFFFFF" w:themeFill="accent1" w:themeFillTint="EA" w:themeColor="accent1" w:themeTint="EA"/>
      </w:tcPr>
    </w:tblStylePr>
    <w:tblStylePr w:type="firstRow">
      <w:rPr>
        <w:rFonts w:ascii="Arial" w:hAnsi="Arial"/>
        <w:color w:val="F2F2F2"/>
        <w:sz w:val="22"/>
      </w:rPr>
      <w:tcPr>
        <w:shd w:val="clear" w:color="FFFFFF" w:themeFill="accent1" w:themeFillTint="EA" w:themeColor="accent1" w:themeTint="EA"/>
      </w:tcPr>
    </w:tblStylePr>
    <w:tblStylePr w:type="lastCol">
      <w:rPr>
        <w:rFonts w:ascii="Arial" w:hAnsi="Arial"/>
        <w:color w:val="F2F2F2"/>
        <w:sz w:val="22"/>
      </w:rPr>
      <w:tcPr>
        <w:shd w:val="clear" w:color="FFFFFF" w:themeFill="accent1" w:themeFillTint="EA" w:themeColor="accent1" w:themeTint="EA"/>
      </w:tcPr>
    </w:tblStylePr>
    <w:tblStylePr w:type="lastRow">
      <w:rPr>
        <w:rFonts w:ascii="Arial" w:hAnsi="Arial"/>
        <w:color w:val="F2F2F2"/>
        <w:sz w:val="22"/>
      </w:rPr>
      <w:tcPr>
        <w:shd w:val="clear" w:color="FFFFFF" w:themeFill="accent1" w:themeFillTint="EA" w:themeColor="accent1" w:themeTint="EA"/>
      </w:tcPr>
    </w:tblStylePr>
  </w:style>
  <w:style w:type="table" w:styleId="826">
    <w:name w:val="Bordered &amp; Lined - Accent 2"/>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2" w:themeFillTint="32" w:themeColor="accent2" w:themeTint="32"/>
      </w:tcPr>
    </w:tblStylePr>
    <w:tblStylePr w:type="band2Vert">
      <w:rPr>
        <w:rFonts w:ascii="Arial" w:hAnsi="Arial"/>
        <w:color w:val="404040"/>
        <w:sz w:val="22"/>
      </w:rPr>
      <w:tcPr>
        <w:shd w:val="clear" w:color="FFFFFF" w:themeFill="accent2" w:themeFillTint="32" w:themeColor="accent2" w:themeTint="32"/>
      </w:tcPr>
    </w:tblStylePr>
    <w:tblStylePr w:type="firstCol">
      <w:rPr>
        <w:rFonts w:ascii="Arial" w:hAnsi="Arial"/>
        <w:color w:val="F2F2F2"/>
        <w:sz w:val="22"/>
      </w:rPr>
      <w:tcPr>
        <w:shd w:val="clear" w:color="FFFFFF" w:themeFill="accent2" w:themeFillTint="97" w:themeColor="accent2" w:themeTint="97"/>
      </w:tcPr>
    </w:tblStylePr>
    <w:tblStylePr w:type="firstRow">
      <w:rPr>
        <w:rFonts w:ascii="Arial" w:hAnsi="Arial"/>
        <w:color w:val="F2F2F2"/>
        <w:sz w:val="22"/>
      </w:rPr>
      <w:tcPr>
        <w:shd w:val="clear" w:color="FFFFFF" w:themeFill="accent2" w:themeFillTint="97" w:themeColor="accent2" w:themeTint="97"/>
      </w:tcPr>
    </w:tblStylePr>
    <w:tblStylePr w:type="lastCol">
      <w:rPr>
        <w:rFonts w:ascii="Arial" w:hAnsi="Arial"/>
        <w:color w:val="F2F2F2"/>
        <w:sz w:val="22"/>
      </w:rPr>
      <w:tcPr>
        <w:shd w:val="clear" w:color="FFFFFF" w:themeFill="accent2" w:themeFillTint="97" w:themeColor="accent2" w:themeTint="97"/>
      </w:tcPr>
    </w:tblStylePr>
    <w:tblStylePr w:type="lastRow">
      <w:rPr>
        <w:rFonts w:ascii="Arial" w:hAnsi="Arial"/>
        <w:color w:val="F2F2F2"/>
        <w:sz w:val="22"/>
      </w:rPr>
      <w:tcPr>
        <w:shd w:val="clear" w:color="FFFFFF" w:themeFill="accent2" w:themeFillTint="97" w:themeColor="accent2" w:themeTint="97"/>
      </w:tcPr>
    </w:tblStylePr>
  </w:style>
  <w:style w:type="table" w:styleId="827">
    <w:name w:val="Bordered &amp; Lined - Accent 3"/>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3" w:themeFillTint="34" w:themeColor="accent3" w:themeTint="34"/>
      </w:tcPr>
    </w:tblStylePr>
    <w:tblStylePr w:type="band2Vert">
      <w:rPr>
        <w:rFonts w:ascii="Arial" w:hAnsi="Arial"/>
        <w:color w:val="404040"/>
        <w:sz w:val="22"/>
      </w:rPr>
      <w:tcPr>
        <w:shd w:val="clear" w:color="FFFFFF" w:themeFill="accent3" w:themeFillTint="34" w:themeColor="accent3" w:themeTint="34"/>
      </w:tcPr>
    </w:tblStylePr>
    <w:tblStylePr w:type="firstCol">
      <w:rPr>
        <w:rFonts w:ascii="Arial" w:hAnsi="Arial"/>
        <w:color w:val="F2F2F2"/>
        <w:sz w:val="22"/>
      </w:rPr>
      <w:tcPr>
        <w:shd w:val="clear" w:color="FFFFFF" w:themeFill="accent3" w:themeFillTint="FE" w:themeColor="accent3" w:themeTint="FE"/>
      </w:tcPr>
    </w:tblStylePr>
    <w:tblStylePr w:type="firstRow">
      <w:rPr>
        <w:rFonts w:ascii="Arial" w:hAnsi="Arial"/>
        <w:color w:val="F2F2F2"/>
        <w:sz w:val="22"/>
      </w:rPr>
      <w:tcPr>
        <w:shd w:val="clear" w:color="FFFFFF" w:themeFill="accent3" w:themeFillTint="FE" w:themeColor="accent3" w:themeTint="FE"/>
      </w:tcPr>
    </w:tblStylePr>
    <w:tblStylePr w:type="lastCol">
      <w:rPr>
        <w:rFonts w:ascii="Arial" w:hAnsi="Arial"/>
        <w:color w:val="F2F2F2"/>
        <w:sz w:val="22"/>
      </w:rPr>
      <w:tcPr>
        <w:shd w:val="clear" w:color="FFFFFF" w:themeFill="accent3" w:themeFillTint="FE" w:themeColor="accent3" w:themeTint="FE"/>
      </w:tcPr>
    </w:tblStylePr>
    <w:tblStylePr w:type="lastRow">
      <w:rPr>
        <w:rFonts w:ascii="Arial" w:hAnsi="Arial"/>
        <w:color w:val="F2F2F2"/>
        <w:sz w:val="22"/>
      </w:rPr>
      <w:tcPr>
        <w:shd w:val="clear" w:color="FFFFFF" w:themeFill="accent3" w:themeFillTint="FE" w:themeColor="accent3" w:themeTint="FE"/>
      </w:tcPr>
    </w:tblStylePr>
  </w:style>
  <w:style w:type="table" w:styleId="828">
    <w:name w:val="Bordered &amp; Lined - Accent 4"/>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4" w:themeFillTint="34" w:themeColor="accent4" w:themeTint="34"/>
      </w:tcPr>
    </w:tblStylePr>
    <w:tblStylePr w:type="band2Vert">
      <w:rPr>
        <w:rFonts w:ascii="Arial" w:hAnsi="Arial"/>
        <w:color w:val="404040"/>
        <w:sz w:val="22"/>
      </w:rPr>
      <w:tcPr>
        <w:shd w:val="clear" w:color="FFFFFF" w:themeFill="accent4" w:themeFillTint="34" w:themeColor="accent4" w:themeTint="34"/>
      </w:tcPr>
    </w:tblStylePr>
    <w:tblStylePr w:type="firstCol">
      <w:rPr>
        <w:rFonts w:ascii="Arial" w:hAnsi="Arial"/>
        <w:color w:val="F2F2F2"/>
        <w:sz w:val="22"/>
      </w:rPr>
      <w:tcPr>
        <w:shd w:val="clear" w:color="FFFFFF" w:themeFill="accent4" w:themeFillTint="9A" w:themeColor="accent4" w:themeTint="9A"/>
      </w:tcPr>
    </w:tblStylePr>
    <w:tblStylePr w:type="firstRow">
      <w:rPr>
        <w:rFonts w:ascii="Arial" w:hAnsi="Arial"/>
        <w:color w:val="F2F2F2"/>
        <w:sz w:val="22"/>
      </w:rPr>
      <w:tcPr>
        <w:shd w:val="clear" w:color="FFFFFF" w:themeFill="accent4" w:themeFillTint="9A" w:themeColor="accent4" w:themeTint="9A"/>
      </w:tcPr>
    </w:tblStylePr>
    <w:tblStylePr w:type="lastCol">
      <w:rPr>
        <w:rFonts w:ascii="Arial" w:hAnsi="Arial"/>
        <w:color w:val="F2F2F2"/>
        <w:sz w:val="22"/>
      </w:rPr>
      <w:tcPr>
        <w:shd w:val="clear" w:color="FFFFFF" w:themeFill="accent4" w:themeFillTint="9A" w:themeColor="accent4" w:themeTint="9A"/>
      </w:tcPr>
    </w:tblStylePr>
    <w:tblStylePr w:type="lastRow">
      <w:rPr>
        <w:rFonts w:ascii="Arial" w:hAnsi="Arial"/>
        <w:color w:val="F2F2F2"/>
        <w:sz w:val="22"/>
      </w:rPr>
      <w:tcPr>
        <w:shd w:val="clear" w:color="FFFFFF" w:themeFill="accent4" w:themeFillTint="9A" w:themeColor="accent4" w:themeTint="9A"/>
      </w:tcPr>
    </w:tblStylePr>
  </w:style>
  <w:style w:type="table" w:styleId="829">
    <w:name w:val="Bordered &amp; Lined - Accent 5"/>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5" w:themeFillTint="34" w:themeColor="accent5" w:themeTint="34"/>
      </w:tcPr>
    </w:tblStylePr>
    <w:tblStylePr w:type="band2Vert">
      <w:rPr>
        <w:rFonts w:ascii="Arial" w:hAnsi="Arial"/>
        <w:color w:val="404040"/>
        <w:sz w:val="22"/>
      </w:rPr>
      <w:tcPr>
        <w:shd w:val="clear" w:color="FFFFFF" w:themeFill="accent5" w:themeFillTint="34" w:themeColor="accent5" w:themeTint="34"/>
      </w:tcPr>
    </w:tblStylePr>
    <w:tblStylePr w:type="firstCol">
      <w:rPr>
        <w:rFonts w:ascii="Arial" w:hAnsi="Arial"/>
        <w:color w:val="F2F2F2"/>
        <w:sz w:val="22"/>
      </w:rPr>
      <w:tcPr>
        <w:shd w:val="clear" w:color="FFFFFF" w:themeFill="accent5" w:themeColor="accent5"/>
      </w:tcPr>
    </w:tblStylePr>
    <w:tblStylePr w:type="firstRow">
      <w:rPr>
        <w:rFonts w:ascii="Arial" w:hAnsi="Arial"/>
        <w:color w:val="F2F2F2"/>
        <w:sz w:val="22"/>
      </w:rPr>
      <w:tcPr>
        <w:shd w:val="clear" w:color="FFFFFF" w:themeFill="accent5" w:themeColor="accent5"/>
      </w:tcPr>
    </w:tblStylePr>
    <w:tblStylePr w:type="lastCol">
      <w:rPr>
        <w:rFonts w:ascii="Arial" w:hAnsi="Arial"/>
        <w:color w:val="F2F2F2"/>
        <w:sz w:val="22"/>
      </w:rPr>
      <w:tcPr>
        <w:shd w:val="clear" w:color="FFFFFF" w:themeFill="accent5" w:themeColor="accent5"/>
      </w:tcPr>
    </w:tblStylePr>
    <w:tblStylePr w:type="lastRow">
      <w:rPr>
        <w:rFonts w:ascii="Arial" w:hAnsi="Arial"/>
        <w:color w:val="F2F2F2"/>
        <w:sz w:val="22"/>
      </w:rPr>
      <w:tcPr>
        <w:shd w:val="clear" w:color="FFFFFF" w:themeFill="accent5" w:themeColor="accent5"/>
      </w:tcPr>
    </w:tblStylePr>
  </w:style>
  <w:style w:type="table" w:styleId="830">
    <w:name w:val="Bordered &amp; Lined - Accent 6"/>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6" w:themeFillTint="34" w:themeColor="accent6" w:themeTint="34"/>
      </w:tcPr>
    </w:tblStylePr>
    <w:tblStylePr w:type="band2Vert">
      <w:rPr>
        <w:rFonts w:ascii="Arial" w:hAnsi="Arial"/>
        <w:color w:val="404040"/>
        <w:sz w:val="22"/>
      </w:rPr>
      <w:tcPr>
        <w:shd w:val="clear" w:color="FFFFFF" w:themeFill="accent6" w:themeFillTint="34" w:themeColor="accent6" w:themeTint="34"/>
      </w:tcPr>
    </w:tblStylePr>
    <w:tblStylePr w:type="firstCol">
      <w:rPr>
        <w:rFonts w:ascii="Arial" w:hAnsi="Arial"/>
        <w:color w:val="F2F2F2"/>
        <w:sz w:val="22"/>
      </w:rPr>
      <w:tcPr>
        <w:shd w:val="clear" w:color="FFFFFF" w:themeFill="accent6" w:themeColor="accent6"/>
      </w:tcPr>
    </w:tblStylePr>
    <w:tblStylePr w:type="firstRow">
      <w:rPr>
        <w:rFonts w:ascii="Arial" w:hAnsi="Arial"/>
        <w:color w:val="F2F2F2"/>
        <w:sz w:val="22"/>
      </w:rPr>
      <w:tcPr>
        <w:shd w:val="clear" w:color="FFFFFF" w:themeFill="accent6" w:themeColor="accent6"/>
      </w:tcPr>
    </w:tblStylePr>
    <w:tblStylePr w:type="lastCol">
      <w:rPr>
        <w:rFonts w:ascii="Arial" w:hAnsi="Arial"/>
        <w:color w:val="F2F2F2"/>
        <w:sz w:val="22"/>
      </w:rPr>
      <w:tcPr>
        <w:shd w:val="clear" w:color="FFFFFF" w:themeFill="accent6" w:themeColor="accent6"/>
      </w:tcPr>
    </w:tblStylePr>
    <w:tblStylePr w:type="lastRow">
      <w:rPr>
        <w:rFonts w:ascii="Arial" w:hAnsi="Arial"/>
        <w:color w:val="F2F2F2"/>
        <w:sz w:val="22"/>
      </w:rPr>
      <w:tcPr>
        <w:shd w:val="clear" w:color="FFFFFF" w:themeFill="accent6" w:themeColor="accent6"/>
      </w:tcPr>
    </w:tblStylePr>
  </w:style>
  <w:style w:type="table" w:styleId="831">
    <w:name w:val="Bordered"/>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832">
    <w:name w:val="Bordered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833">
    <w:name w:val="Bordered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834">
    <w:name w:val="Bordered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835">
    <w:name w:val="Bordered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836">
    <w:name w:val="Bordered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837">
    <w:name w:val="Bordered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838">
    <w:name w:val="Hyperlink"/>
    <w:uiPriority w:val="99"/>
    <w:unhideWhenUsed/>
    <w:rPr>
      <w:color w:val="0000FF" w:themeColor="hyperlink"/>
      <w:u w:val="single"/>
    </w:rPr>
  </w:style>
  <w:style w:type="paragraph" w:styleId="839">
    <w:name w:val="footnote text"/>
    <w:link w:val="840"/>
    <w:uiPriority w:val="99"/>
    <w:semiHidden/>
    <w:unhideWhenUsed/>
    <w:rPr>
      <w:sz w:val="18"/>
    </w:rPr>
    <w:pPr>
      <w:spacing w:lineRule="auto" w:line="240" w:after="40"/>
    </w:pPr>
  </w:style>
  <w:style w:type="character" w:styleId="840">
    <w:name w:val="Footnote Text Char"/>
    <w:link w:val="839"/>
    <w:uiPriority w:val="99"/>
    <w:rPr>
      <w:sz w:val="18"/>
    </w:rPr>
  </w:style>
  <w:style w:type="character" w:styleId="841">
    <w:name w:val="footnote reference"/>
    <w:uiPriority w:val="99"/>
    <w:unhideWhenUsed/>
    <w:rPr>
      <w:vertAlign w:val="superscript"/>
    </w:rPr>
  </w:style>
  <w:style w:type="paragraph" w:styleId="842">
    <w:name w:val="endnote text"/>
    <w:link w:val="843"/>
    <w:uiPriority w:val="99"/>
    <w:semiHidden/>
    <w:unhideWhenUsed/>
    <w:rPr>
      <w:sz w:val="20"/>
    </w:rPr>
    <w:pPr>
      <w:spacing w:lineRule="auto" w:line="240" w:after="0"/>
    </w:pPr>
  </w:style>
  <w:style w:type="character" w:styleId="843">
    <w:name w:val="Endnote Text Char"/>
    <w:link w:val="842"/>
    <w:uiPriority w:val="99"/>
    <w:rPr>
      <w:sz w:val="20"/>
    </w:rPr>
  </w:style>
  <w:style w:type="character" w:styleId="844">
    <w:name w:val="endnote reference"/>
    <w:uiPriority w:val="99"/>
    <w:semiHidden/>
    <w:unhideWhenUsed/>
    <w:rPr>
      <w:vertAlign w:val="superscript"/>
    </w:rPr>
  </w:style>
  <w:style w:type="paragraph" w:styleId="845">
    <w:name w:val="toc 1"/>
    <w:uiPriority w:val="39"/>
    <w:unhideWhenUsed/>
    <w:pPr>
      <w:ind w:left="0" w:right="0" w:firstLine="0"/>
      <w:spacing w:after="57"/>
    </w:pPr>
  </w:style>
  <w:style w:type="paragraph" w:styleId="846">
    <w:name w:val="toc 2"/>
    <w:uiPriority w:val="39"/>
    <w:unhideWhenUsed/>
    <w:pPr>
      <w:ind w:left="283" w:right="0" w:firstLine="0"/>
      <w:spacing w:after="57"/>
    </w:pPr>
  </w:style>
  <w:style w:type="paragraph" w:styleId="847">
    <w:name w:val="toc 3"/>
    <w:uiPriority w:val="39"/>
    <w:unhideWhenUsed/>
    <w:pPr>
      <w:ind w:left="567" w:right="0" w:firstLine="0"/>
      <w:spacing w:after="57"/>
    </w:pPr>
  </w:style>
  <w:style w:type="paragraph" w:styleId="848">
    <w:name w:val="toc 4"/>
    <w:uiPriority w:val="39"/>
    <w:unhideWhenUsed/>
    <w:pPr>
      <w:ind w:left="850" w:right="0" w:firstLine="0"/>
      <w:spacing w:after="57"/>
    </w:pPr>
  </w:style>
  <w:style w:type="paragraph" w:styleId="849">
    <w:name w:val="toc 5"/>
    <w:uiPriority w:val="39"/>
    <w:unhideWhenUsed/>
    <w:pPr>
      <w:ind w:left="1134" w:right="0" w:firstLine="0"/>
      <w:spacing w:after="57"/>
    </w:pPr>
  </w:style>
  <w:style w:type="paragraph" w:styleId="850">
    <w:name w:val="toc 6"/>
    <w:uiPriority w:val="39"/>
    <w:unhideWhenUsed/>
    <w:pPr>
      <w:ind w:left="1417" w:right="0" w:firstLine="0"/>
      <w:spacing w:after="57"/>
    </w:pPr>
  </w:style>
  <w:style w:type="paragraph" w:styleId="851">
    <w:name w:val="toc 7"/>
    <w:uiPriority w:val="39"/>
    <w:unhideWhenUsed/>
    <w:pPr>
      <w:ind w:left="1701" w:right="0" w:firstLine="0"/>
      <w:spacing w:after="57"/>
    </w:pPr>
  </w:style>
  <w:style w:type="paragraph" w:styleId="852">
    <w:name w:val="toc 8"/>
    <w:uiPriority w:val="39"/>
    <w:unhideWhenUsed/>
    <w:pPr>
      <w:ind w:left="1984" w:right="0" w:firstLine="0"/>
      <w:spacing w:after="57"/>
    </w:pPr>
  </w:style>
  <w:style w:type="paragraph" w:styleId="853">
    <w:name w:val="toc 9"/>
    <w:uiPriority w:val="39"/>
    <w:unhideWhenUsed/>
    <w:pPr>
      <w:ind w:left="2268" w:right="0" w:firstLine="0"/>
      <w:spacing w:after="57"/>
    </w:pPr>
  </w:style>
  <w:style w:type="paragraph" w:styleId="854">
    <w:name w:val="TOC Heading"/>
    <w:uiPriority w:val="39"/>
    <w:unhideWhenUsed/>
  </w:style>
  <w:style w:type="paragraph" w:styleId="855">
    <w:name w:val="table of figures"/>
    <w:uiPriority w:val="99"/>
    <w:unhideWhenUsed/>
    <w:pPr>
      <w:spacing w:after="0" w:afterAutospacing="0"/>
    </w:pPr>
  </w:style>
  <w:style w:type="paragraph" w:styleId="856">
    <w:name w:val="Обычный"/>
    <w:next w:val="856"/>
    <w:link w:val="856"/>
    <w:rPr>
      <w:bCs/>
      <w:iCs/>
      <w:sz w:val="26"/>
      <w:szCs w:val="26"/>
      <w:lang w:val="ru-RU" w:bidi="ar-SA" w:eastAsia="ru-RU"/>
    </w:rPr>
  </w:style>
  <w:style w:type="paragraph" w:styleId="857">
    <w:name w:val="Заголовок 1"/>
    <w:basedOn w:val="856"/>
    <w:next w:val="857"/>
    <w:link w:val="856"/>
    <w:rPr>
      <w:b/>
      <w:iCs w:val="false"/>
      <w:sz w:val="48"/>
      <w:szCs w:val="48"/>
    </w:rPr>
    <w:pPr>
      <w:spacing w:after="100" w:afterAutospacing="1" w:before="100" w:beforeAutospacing="1"/>
      <w:outlineLvl w:val="0"/>
    </w:pPr>
  </w:style>
  <w:style w:type="paragraph" w:styleId="858">
    <w:name w:val="Заголовок 3"/>
    <w:basedOn w:val="856"/>
    <w:next w:val="858"/>
    <w:link w:val="856"/>
    <w:rPr>
      <w:b/>
      <w:iCs w:val="false"/>
      <w:sz w:val="27"/>
      <w:szCs w:val="27"/>
    </w:rPr>
    <w:pPr>
      <w:spacing w:after="100" w:afterAutospacing="1" w:before="100" w:beforeAutospacing="1"/>
      <w:outlineLvl w:val="2"/>
    </w:pPr>
  </w:style>
  <w:style w:type="paragraph" w:styleId="859">
    <w:name w:val="Заголовок 4"/>
    <w:basedOn w:val="856"/>
    <w:next w:val="856"/>
    <w:link w:val="885"/>
    <w:semiHidden/>
    <w:rPr>
      <w:rFonts w:ascii="Calibri" w:hAnsi="Calibri" w:eastAsia="Times New Roman"/>
      <w:b/>
      <w:sz w:val="28"/>
      <w:szCs w:val="28"/>
    </w:rPr>
    <w:pPr>
      <w:keepNext/>
      <w:spacing w:after="60" w:before="240"/>
      <w:outlineLvl w:val="3"/>
    </w:pPr>
  </w:style>
  <w:style w:type="paragraph" w:styleId="860">
    <w:name w:val="Заголовок 5"/>
    <w:basedOn w:val="856"/>
    <w:next w:val="860"/>
    <w:link w:val="856"/>
    <w:rPr>
      <w:b/>
      <w:iCs w:val="false"/>
      <w:sz w:val="20"/>
      <w:szCs w:val="20"/>
    </w:rPr>
    <w:pPr>
      <w:spacing w:after="100" w:afterAutospacing="1" w:before="100" w:beforeAutospacing="1"/>
      <w:outlineLvl w:val="4"/>
    </w:pPr>
  </w:style>
  <w:style w:type="character" w:styleId="861">
    <w:name w:val="Основной шрифт абзаца"/>
    <w:next w:val="861"/>
    <w:link w:val="872"/>
    <w:semiHidden/>
  </w:style>
  <w:style w:type="table" w:styleId="862">
    <w:name w:val="Обычная таблица"/>
    <w:next w:val="862"/>
    <w:link w:val="856"/>
    <w:semiHidden/>
    <w:tblPr/>
  </w:style>
  <w:style w:type="numbering" w:styleId="863">
    <w:name w:val="Нет списка"/>
    <w:next w:val="863"/>
    <w:link w:val="856"/>
    <w:semiHidden/>
  </w:style>
  <w:style w:type="character" w:styleId="864">
    <w:name w:val="pluso-wrap"/>
    <w:basedOn w:val="861"/>
    <w:next w:val="864"/>
    <w:link w:val="856"/>
  </w:style>
  <w:style w:type="character" w:styleId="865">
    <w:name w:val="Гиперссылка"/>
    <w:next w:val="865"/>
    <w:link w:val="856"/>
    <w:rPr>
      <w:color w:val="0000FF"/>
      <w:u w:val="single"/>
    </w:rPr>
  </w:style>
  <w:style w:type="character" w:styleId="866">
    <w:name w:val="Просмотренная гиперссылка"/>
    <w:next w:val="866"/>
    <w:link w:val="856"/>
    <w:rPr>
      <w:color w:val="0000FF"/>
      <w:u w:val="single"/>
    </w:rPr>
  </w:style>
  <w:style w:type="character" w:styleId="867">
    <w:name w:val="pluso-counter"/>
    <w:basedOn w:val="861"/>
    <w:next w:val="867"/>
    <w:link w:val="856"/>
  </w:style>
  <w:style w:type="paragraph" w:styleId="868">
    <w:name w:val="Стандартный HTML"/>
    <w:basedOn w:val="856"/>
    <w:next w:val="868"/>
    <w:link w:val="856"/>
    <w:rPr>
      <w:rFonts w:ascii="Courier New" w:hAnsi="Courier New"/>
      <w:bCs w:val="false"/>
      <w:iCs w:val="false"/>
      <w:sz w:val="20"/>
      <w:szCs w:val="20"/>
    </w:rPr>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style>
  <w:style w:type="character" w:styleId="869">
    <w:name w:val="ui-accordion-header-icon ui-icon ui-icon-triangle-1-s"/>
    <w:basedOn w:val="861"/>
    <w:next w:val="869"/>
    <w:link w:val="856"/>
  </w:style>
  <w:style w:type="character" w:styleId="870">
    <w:name w:val="ui-accordion-header-icon ui-icon ui-icon-triangle-1-e"/>
    <w:basedOn w:val="861"/>
    <w:next w:val="870"/>
    <w:link w:val="856"/>
  </w:style>
  <w:style w:type="character" w:styleId="871">
    <w:name w:val="Строгий"/>
    <w:next w:val="871"/>
    <w:link w:val="856"/>
    <w:rPr>
      <w:b/>
      <w:bCs/>
    </w:rPr>
  </w:style>
  <w:style w:type="paragraph" w:styleId="872">
    <w:name w:val="Знак Char Знак Знак Знак Знак Знак Знак Знак"/>
    <w:basedOn w:val="856"/>
    <w:next w:val="872"/>
    <w:link w:val="861"/>
    <w:rPr>
      <w:rFonts w:ascii="Verdana" w:hAnsi="Verdana"/>
      <w:bCs w:val="false"/>
      <w:iCs w:val="false"/>
      <w:sz w:val="20"/>
      <w:szCs w:val="20"/>
      <w:lang w:val="en-US" w:eastAsia="en-US"/>
    </w:rPr>
    <w:pPr>
      <w:jc w:val="both"/>
      <w:spacing w:lineRule="exact" w:line="240" w:after="100" w:afterAutospacing="1" w:before="100" w:beforeAutospacing="1"/>
      <w:tabs>
        <w:tab w:val="num" w:pos="360" w:leader="none"/>
      </w:tabs>
    </w:pPr>
  </w:style>
  <w:style w:type="paragraph" w:styleId="873">
    <w:name w:val="Верхний колонтитул"/>
    <w:basedOn w:val="856"/>
    <w:next w:val="873"/>
    <w:link w:val="856"/>
    <w:pPr>
      <w:tabs>
        <w:tab w:val="center" w:pos="4677" w:leader="none"/>
        <w:tab w:val="right" w:pos="9355" w:leader="none"/>
      </w:tabs>
    </w:pPr>
  </w:style>
  <w:style w:type="character" w:styleId="874">
    <w:name w:val="Номер страницы"/>
    <w:basedOn w:val="861"/>
    <w:next w:val="874"/>
    <w:link w:val="856"/>
  </w:style>
  <w:style w:type="paragraph" w:styleId="875">
    <w:name w:val="Нижний колонтитул"/>
    <w:basedOn w:val="856"/>
    <w:next w:val="875"/>
    <w:link w:val="856"/>
    <w:pPr>
      <w:tabs>
        <w:tab w:val="center" w:pos="4677" w:leader="none"/>
        <w:tab w:val="right" w:pos="9355" w:leader="none"/>
      </w:tabs>
    </w:pPr>
  </w:style>
  <w:style w:type="paragraph" w:styleId="876">
    <w:name w:val="Название объекта"/>
    <w:basedOn w:val="856"/>
    <w:next w:val="856"/>
    <w:link w:val="856"/>
    <w:rPr>
      <w:b/>
      <w:iCs w:val="false"/>
      <w:color w:val="000000"/>
      <w:spacing w:val="-5"/>
    </w:rPr>
    <w:pPr>
      <w:ind w:left="4003"/>
      <w:spacing w:lineRule="exact" w:line="391"/>
      <w:shd w:val="clear" w:fill="FFFFFF" w:color="auto"/>
      <w:widowControl w:val="off"/>
    </w:pPr>
  </w:style>
  <w:style w:type="paragraph" w:styleId="877">
    <w:name w:val="Основной текст с отступом"/>
    <w:basedOn w:val="856"/>
    <w:next w:val="877"/>
    <w:link w:val="856"/>
    <w:rPr>
      <w:bCs w:val="false"/>
      <w:iCs w:val="false"/>
      <w:sz w:val="24"/>
      <w:szCs w:val="24"/>
    </w:rPr>
    <w:pPr>
      <w:ind w:firstLine="540"/>
    </w:pPr>
  </w:style>
  <w:style w:type="paragraph" w:styleId="878">
    <w:name w:val="Основной текст с отступом 2"/>
    <w:basedOn w:val="856"/>
    <w:next w:val="878"/>
    <w:link w:val="856"/>
    <w:rPr>
      <w:bCs w:val="false"/>
      <w:iCs w:val="false"/>
      <w:sz w:val="24"/>
      <w:szCs w:val="24"/>
    </w:rPr>
    <w:pPr>
      <w:ind w:firstLine="540"/>
      <w:jc w:val="both"/>
      <w:tabs>
        <w:tab w:val="left" w:pos="1440" w:leader="none"/>
      </w:tabs>
    </w:pPr>
  </w:style>
  <w:style w:type="paragraph" w:styleId="879">
    <w:name w:val="Основной текст с отступом 3"/>
    <w:basedOn w:val="856"/>
    <w:next w:val="879"/>
    <w:link w:val="856"/>
    <w:rPr>
      <w:bCs w:val="false"/>
      <w:iCs w:val="false"/>
      <w:sz w:val="28"/>
      <w:szCs w:val="24"/>
    </w:rPr>
    <w:pPr>
      <w:ind w:firstLine="540"/>
      <w:jc w:val="both"/>
    </w:pPr>
  </w:style>
  <w:style w:type="paragraph" w:styleId="880">
    <w:name w:val="ConsPlusNormal"/>
    <w:next w:val="880"/>
    <w:link w:val="856"/>
    <w:rPr>
      <w:rFonts w:ascii="Arial" w:hAnsi="Arial"/>
      <w:lang w:val="ru-RU" w:bidi="ar-SA" w:eastAsia="ru-RU"/>
    </w:rPr>
    <w:pPr>
      <w:ind w:firstLine="720"/>
      <w:widowControl w:val="off"/>
    </w:pPr>
  </w:style>
  <w:style w:type="table" w:styleId="881">
    <w:name w:val="Сетка таблицы"/>
    <w:basedOn w:val="862"/>
    <w:next w:val="881"/>
    <w:link w:val="856"/>
    <w:tblPr/>
  </w:style>
  <w:style w:type="paragraph" w:styleId="882">
    <w:name w:val="ConsNonformat"/>
    <w:next w:val="882"/>
    <w:link w:val="856"/>
    <w:rPr>
      <w:rFonts w:ascii="Courier New" w:hAnsi="Courier New"/>
      <w:lang w:val="ru-RU" w:bidi="ar-SA" w:eastAsia="ru-RU"/>
    </w:rPr>
    <w:pPr>
      <w:ind w:right="19772"/>
      <w:widowControl w:val="off"/>
    </w:pPr>
  </w:style>
  <w:style w:type="paragraph" w:styleId="883">
    <w:name w:val="Текст выноски"/>
    <w:basedOn w:val="856"/>
    <w:next w:val="883"/>
    <w:link w:val="884"/>
    <w:rPr>
      <w:rFonts w:ascii="Tahoma" w:hAnsi="Tahoma"/>
      <w:sz w:val="16"/>
      <w:szCs w:val="16"/>
    </w:rPr>
  </w:style>
  <w:style w:type="character" w:styleId="884">
    <w:name w:val="Текст выноски Знак"/>
    <w:next w:val="884"/>
    <w:link w:val="883"/>
    <w:rPr>
      <w:rFonts w:ascii="Tahoma" w:hAnsi="Tahoma"/>
      <w:bCs/>
      <w:iCs/>
      <w:sz w:val="16"/>
      <w:szCs w:val="16"/>
    </w:rPr>
  </w:style>
  <w:style w:type="character" w:styleId="885">
    <w:name w:val="Заголовок 4 Знак"/>
    <w:next w:val="885"/>
    <w:link w:val="859"/>
    <w:semiHidden/>
    <w:rPr>
      <w:rFonts w:ascii="Calibri" w:hAnsi="Calibri" w:eastAsia="Times New Roman"/>
      <w:b/>
      <w:bCs/>
      <w:iCs/>
      <w:sz w:val="28"/>
      <w:szCs w:val="28"/>
    </w:rPr>
  </w:style>
  <w:style w:type="paragraph" w:styleId="886">
    <w:name w:val="formattext"/>
    <w:basedOn w:val="856"/>
    <w:next w:val="886"/>
    <w:link w:val="856"/>
    <w:rPr>
      <w:bCs w:val="false"/>
      <w:iCs w:val="false"/>
      <w:sz w:val="24"/>
      <w:szCs w:val="24"/>
    </w:rPr>
    <w:pPr>
      <w:spacing w:after="100" w:afterAutospacing="1" w:before="100" w:beforeAutospacing="1"/>
    </w:pPr>
  </w:style>
  <w:style w:type="character" w:styleId="887" w:default="1">
    <w:name w:val="Default Paragraph Font"/>
    <w:uiPriority w:val="1"/>
    <w:semiHidden/>
    <w:unhideWhenUsed/>
  </w:style>
  <w:style w:type="numbering" w:styleId="888" w:default="1">
    <w:name w:val="No List"/>
    <w:uiPriority w:val="99"/>
    <w:semiHidden/>
    <w:unhideWhenUsed/>
  </w:style>
  <w:style w:type="paragraph" w:styleId="889" w:default="1">
    <w:name w:val="Normal"/>
    <w:qFormat/>
  </w:style>
  <w:style w:type="table" w:styleId="890"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customXml" Target="../customXml/item1.xml" /><Relationship Id="rId12"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Р7-Офис/6.4.2.28</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5</cp:revision>
  <dcterms:modified xsi:type="dcterms:W3CDTF">2025-12-28T09:42:26Z</dcterms:modified>
</cp:coreProperties>
</file>